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 xml:space="preserve">Протокол итогов </w:t>
      </w:r>
      <w:r w:rsidR="00A437E0" w:rsidRPr="001B4DE8">
        <w:rPr>
          <w:rFonts w:ascii="Times New Roman" w:hAnsi="Times New Roman" w:cs="Times New Roman"/>
          <w:sz w:val="24"/>
          <w:szCs w:val="24"/>
        </w:rPr>
        <w:t>№ 1</w:t>
      </w:r>
      <w:r w:rsidR="00AC6BE7">
        <w:rPr>
          <w:rFonts w:ascii="Times New Roman" w:hAnsi="Times New Roman" w:cs="Times New Roman"/>
          <w:sz w:val="24"/>
          <w:szCs w:val="24"/>
        </w:rPr>
        <w:t>0</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D17F28">
        <w:rPr>
          <w:rFonts w:ascii="Times New Roman" w:hAnsi="Times New Roman" w:cs="Times New Roman"/>
          <w:sz w:val="24"/>
          <w:szCs w:val="24"/>
        </w:rPr>
        <w:t>14.01.2019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AC6BE7">
        <w:rPr>
          <w:rFonts w:ascii="Times New Roman" w:hAnsi="Times New Roman" w:cs="Times New Roman"/>
          <w:sz w:val="24"/>
          <w:szCs w:val="24"/>
        </w:rPr>
        <w:t>25</w:t>
      </w:r>
      <w:r w:rsidR="00D17F28">
        <w:rPr>
          <w:rFonts w:ascii="Times New Roman" w:hAnsi="Times New Roman" w:cs="Times New Roman"/>
          <w:sz w:val="24"/>
          <w:szCs w:val="24"/>
        </w:rPr>
        <w:t>.01</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AC78CC">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Парацетомол суппозитории ректальные 100 мгр</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spacing w:line="276" w:lineRule="auto"/>
              <w:rPr>
                <w:rFonts w:ascii="Times New Roman" w:eastAsia="Times New Roman" w:hAnsi="Times New Roman"/>
                <w:lang w:eastAsia="ru-RU"/>
              </w:rPr>
            </w:pPr>
          </w:p>
          <w:p w:rsidR="00B028B0" w:rsidRPr="00C25216" w:rsidRDefault="00B028B0" w:rsidP="00BF197C">
            <w:pPr>
              <w:spacing w:line="276" w:lineRule="auto"/>
              <w:rPr>
                <w:rFonts w:ascii="Times New Roman" w:eastAsia="Times New Roman" w:hAnsi="Times New Roman"/>
                <w:lang w:eastAsia="ru-RU"/>
              </w:rPr>
            </w:pPr>
            <w:r w:rsidRPr="00C25216">
              <w:rPr>
                <w:rFonts w:ascii="Times New Roman" w:eastAsia="Times New Roman" w:hAnsi="Times New Roman"/>
                <w:lang w:eastAsia="ru-RU"/>
              </w:rPr>
              <w:t>1 500 таб</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spacing w:line="276" w:lineRule="auto"/>
              <w:rPr>
                <w:rFonts w:ascii="Times New Roman" w:hAnsi="Times New Roman"/>
              </w:rPr>
            </w:pPr>
          </w:p>
          <w:p w:rsidR="00B028B0" w:rsidRPr="00C25216" w:rsidRDefault="00B028B0" w:rsidP="00BF197C">
            <w:pPr>
              <w:spacing w:line="276" w:lineRule="auto"/>
              <w:rPr>
                <w:rFonts w:ascii="Times New Roman" w:hAnsi="Times New Roman"/>
              </w:rPr>
            </w:pPr>
            <w:r w:rsidRPr="00C25216">
              <w:rPr>
                <w:rFonts w:ascii="Times New Roman" w:hAnsi="Times New Roman"/>
              </w:rPr>
              <w:t>22 800,00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B028B0" w:rsidRPr="001B4DE8" w:rsidRDefault="00B028B0" w:rsidP="00C97AD5">
            <w:pPr>
              <w:spacing w:line="276" w:lineRule="auto"/>
              <w:rPr>
                <w:rFonts w:ascii="Times New Roman" w:hAnsi="Times New Roman"/>
                <w:sz w:val="24"/>
                <w:szCs w:val="24"/>
              </w:rPr>
            </w:pPr>
            <w:r w:rsidRPr="001B4DE8">
              <w:rPr>
                <w:rFonts w:ascii="Times New Roman" w:hAnsi="Times New Roman"/>
                <w:sz w:val="24"/>
                <w:szCs w:val="24"/>
              </w:rPr>
              <w:t>заявки</w:t>
            </w: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AC78CC">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Парацетомол суппозитории ректальные 250 мгр</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rPr>
                <w:rFonts w:ascii="Times New Roman" w:eastAsia="Times New Roman" w:hAnsi="Times New Roman"/>
                <w:lang w:eastAsia="ru-RU"/>
              </w:rPr>
            </w:pPr>
            <w:r w:rsidRPr="00C25216">
              <w:rPr>
                <w:rFonts w:ascii="Times New Roman" w:eastAsia="Times New Roman" w:hAnsi="Times New Roman"/>
                <w:lang w:eastAsia="ru-RU"/>
              </w:rPr>
              <w:t xml:space="preserve"> 3 000 таб</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52 650,00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Формалин технический (массовая доля формальдегида % 37,3)</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rPr>
                <w:rFonts w:ascii="Times New Roman" w:eastAsia="Times New Roman" w:hAnsi="Times New Roman"/>
                <w:lang w:eastAsia="ru-RU"/>
              </w:rPr>
            </w:pPr>
          </w:p>
          <w:p w:rsidR="00B028B0" w:rsidRPr="00C25216" w:rsidRDefault="00B028B0" w:rsidP="00BF197C">
            <w:pPr>
              <w:rPr>
                <w:rFonts w:ascii="Times New Roman" w:eastAsia="Times New Roman" w:hAnsi="Times New Roman"/>
                <w:lang w:eastAsia="ru-RU"/>
              </w:rPr>
            </w:pPr>
          </w:p>
          <w:p w:rsidR="00B028B0" w:rsidRPr="00C25216" w:rsidRDefault="00B028B0" w:rsidP="00BF197C">
            <w:pPr>
              <w:rPr>
                <w:rFonts w:ascii="Times New Roman" w:eastAsia="Times New Roman" w:hAnsi="Times New Roman"/>
                <w:lang w:eastAsia="ru-RU"/>
              </w:rPr>
            </w:pPr>
            <w:r w:rsidRPr="00C25216">
              <w:rPr>
                <w:rFonts w:ascii="Times New Roman" w:eastAsia="Times New Roman" w:hAnsi="Times New Roman"/>
                <w:lang w:eastAsia="ru-RU"/>
              </w:rPr>
              <w:t>520 кг.</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spacing w:line="276" w:lineRule="auto"/>
              <w:rPr>
                <w:rFonts w:ascii="Times New Roman" w:hAnsi="Times New Roman"/>
              </w:rPr>
            </w:pPr>
          </w:p>
          <w:p w:rsidR="00B028B0" w:rsidRPr="00C25216" w:rsidRDefault="00B028B0" w:rsidP="00BF197C">
            <w:pPr>
              <w:spacing w:line="276" w:lineRule="auto"/>
              <w:rPr>
                <w:rFonts w:ascii="Times New Roman" w:hAnsi="Times New Roman"/>
              </w:rPr>
            </w:pPr>
          </w:p>
          <w:p w:rsidR="00B028B0" w:rsidRPr="00C25216" w:rsidRDefault="00B028B0" w:rsidP="00BF197C">
            <w:pPr>
              <w:spacing w:line="276" w:lineRule="auto"/>
              <w:rPr>
                <w:rFonts w:ascii="Times New Roman" w:hAnsi="Times New Roman"/>
              </w:rPr>
            </w:pPr>
            <w:r w:rsidRPr="00C25216">
              <w:rPr>
                <w:rFonts w:ascii="Times New Roman" w:hAnsi="Times New Roman"/>
              </w:rPr>
              <w:t>416 000,00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Аммиак водный (массовая доля аммиака % не менее 25,0)</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spacing w:line="276" w:lineRule="auto"/>
              <w:rPr>
                <w:rFonts w:ascii="Times New Roman" w:eastAsia="Times New Roman" w:hAnsi="Times New Roman"/>
                <w:lang w:eastAsia="ru-RU"/>
              </w:rPr>
            </w:pPr>
            <w:r w:rsidRPr="00C25216">
              <w:rPr>
                <w:rFonts w:ascii="Times New Roman" w:eastAsia="Times New Roman" w:hAnsi="Times New Roman"/>
                <w:lang w:eastAsia="ru-RU"/>
              </w:rPr>
              <w:t>364 кг.</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309 400,00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Перекись водорода (массовая доля Н</w:t>
            </w:r>
            <w:r w:rsidRPr="00C25216">
              <w:rPr>
                <w:rFonts w:ascii="Times New Roman" w:hAnsi="Times New Roman"/>
                <w:color w:val="000000"/>
                <w:vertAlign w:val="subscript"/>
              </w:rPr>
              <w:t>2</w:t>
            </w:r>
            <w:r w:rsidRPr="00C25216">
              <w:rPr>
                <w:rFonts w:ascii="Times New Roman" w:hAnsi="Times New Roman"/>
                <w:color w:val="000000"/>
              </w:rPr>
              <w:t>О</w:t>
            </w:r>
            <w:r w:rsidRPr="00C25216">
              <w:rPr>
                <w:rFonts w:ascii="Times New Roman" w:hAnsi="Times New Roman"/>
                <w:color w:val="000000"/>
                <w:vertAlign w:val="subscript"/>
              </w:rPr>
              <w:t xml:space="preserve">2 </w:t>
            </w:r>
            <w:r w:rsidRPr="00C25216">
              <w:rPr>
                <w:rFonts w:ascii="Times New Roman" w:hAnsi="Times New Roman"/>
                <w:color w:val="000000"/>
              </w:rPr>
              <w:t>не менее 38%)</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spacing w:line="276" w:lineRule="auto"/>
              <w:rPr>
                <w:rFonts w:ascii="Times New Roman" w:eastAsia="Times New Roman" w:hAnsi="Times New Roman"/>
                <w:lang w:eastAsia="ru-RU"/>
              </w:rPr>
            </w:pPr>
            <w:r w:rsidRPr="00C25216">
              <w:rPr>
                <w:rFonts w:ascii="Times New Roman" w:eastAsia="Times New Roman" w:hAnsi="Times New Roman"/>
                <w:lang w:eastAsia="ru-RU"/>
              </w:rPr>
              <w:t>1800 кг.</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1 530 000,00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Пергаментная бумага</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spacing w:line="276" w:lineRule="auto"/>
              <w:rPr>
                <w:rFonts w:ascii="Times New Roman" w:eastAsia="Times New Roman" w:hAnsi="Times New Roman"/>
                <w:lang w:eastAsia="ru-RU"/>
              </w:rPr>
            </w:pPr>
            <w:r w:rsidRPr="00C25216">
              <w:rPr>
                <w:rFonts w:ascii="Times New Roman" w:eastAsia="Times New Roman" w:hAnsi="Times New Roman"/>
                <w:lang w:eastAsia="ru-RU"/>
              </w:rPr>
              <w:t>140 кг.</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364 000,00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C25216">
              <w:rPr>
                <w:rFonts w:ascii="Times New Roman" w:hAnsi="Times New Roman"/>
                <w:color w:val="000000"/>
                <w:lang w:val="kk-KZ"/>
              </w:rPr>
              <w:t>Бромгексин 8 мгр</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rPr>
                <w:rFonts w:ascii="Times New Roman" w:eastAsia="Times New Roman" w:hAnsi="Times New Roman"/>
                <w:lang w:val="kk-KZ" w:eastAsia="ru-RU"/>
              </w:rPr>
            </w:pPr>
            <w:r w:rsidRPr="00C25216">
              <w:rPr>
                <w:rFonts w:ascii="Times New Roman" w:eastAsia="Times New Roman" w:hAnsi="Times New Roman"/>
                <w:lang w:val="kk-KZ" w:eastAsia="ru-RU"/>
              </w:rPr>
              <w:t>5 000 таб</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lang w:val="kk-KZ"/>
              </w:rPr>
            </w:pPr>
            <w:r w:rsidRPr="00C25216">
              <w:rPr>
                <w:rFonts w:ascii="Times New Roman" w:hAnsi="Times New Roman"/>
                <w:lang w:val="kk-KZ"/>
              </w:rPr>
              <w:t>41 750,00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C25216">
              <w:rPr>
                <w:rFonts w:ascii="Times New Roman" w:hAnsi="Times New Roman"/>
                <w:color w:val="000000"/>
                <w:lang w:val="kk-KZ"/>
              </w:rPr>
              <w:t>Трамадол 5%, 2 мл  р-р д/инъекций</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rPr>
                <w:rFonts w:ascii="Times New Roman" w:eastAsia="Times New Roman" w:hAnsi="Times New Roman"/>
                <w:lang w:eastAsia="ru-RU"/>
              </w:rPr>
            </w:pPr>
            <w:r w:rsidRPr="00C25216">
              <w:rPr>
                <w:rFonts w:ascii="Times New Roman" w:eastAsia="Times New Roman" w:hAnsi="Times New Roman"/>
                <w:lang w:eastAsia="ru-RU"/>
              </w:rPr>
              <w:t>5 000 ампул</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410 000,00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lastRenderedPageBreak/>
              <w:t>9</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Нитрофуронтонин 50 мгр</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rPr>
                <w:rFonts w:ascii="Times New Roman" w:eastAsia="Times New Roman" w:hAnsi="Times New Roman"/>
                <w:lang w:eastAsia="ru-RU"/>
              </w:rPr>
            </w:pPr>
            <w:r w:rsidRPr="00C25216">
              <w:rPr>
                <w:rFonts w:ascii="Times New Roman" w:eastAsia="Times New Roman" w:hAnsi="Times New Roman"/>
                <w:lang w:eastAsia="ru-RU"/>
              </w:rPr>
              <w:t>14 500 таб</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36 250,00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 xml:space="preserve">Ацетилцистеин 0,2 гр </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tabs>
                <w:tab w:val="left" w:pos="750"/>
              </w:tabs>
              <w:rPr>
                <w:rFonts w:ascii="Times New Roman" w:eastAsia="Times New Roman" w:hAnsi="Times New Roman"/>
                <w:lang w:eastAsia="ru-RU"/>
              </w:rPr>
            </w:pPr>
            <w:r w:rsidRPr="00C25216">
              <w:rPr>
                <w:rFonts w:ascii="Times New Roman" w:eastAsia="Times New Roman" w:hAnsi="Times New Roman"/>
                <w:lang w:eastAsia="ru-RU"/>
              </w:rPr>
              <w:t>10 000 пакетов</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431 800,00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rPr>
              <w:t xml:space="preserve"> Трубка желудочная № 24</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rPr>
                <w:rFonts w:ascii="Times New Roman" w:eastAsia="Times New Roman" w:hAnsi="Times New Roman"/>
                <w:lang w:eastAsia="ru-RU"/>
              </w:rPr>
            </w:pPr>
            <w:r w:rsidRPr="00C25216">
              <w:rPr>
                <w:rFonts w:ascii="Times New Roman" w:eastAsia="Times New Roman" w:hAnsi="Times New Roman"/>
                <w:lang w:eastAsia="ru-RU"/>
              </w:rPr>
              <w:t>1 200</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216 000,00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rPr>
                <w:rFonts w:ascii="Times New Roman" w:hAnsi="Times New Roman"/>
                <w:sz w:val="24"/>
                <w:szCs w:val="24"/>
              </w:rPr>
            </w:pPr>
            <w:r w:rsidRPr="001B4DE8">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Бинт гипсовый медицинский 10х270</w:t>
            </w:r>
          </w:p>
        </w:tc>
        <w:tc>
          <w:tcPr>
            <w:tcW w:w="1417" w:type="dxa"/>
            <w:tcBorders>
              <w:top w:val="nil"/>
              <w:left w:val="single" w:sz="4" w:space="0" w:color="auto"/>
              <w:bottom w:val="single" w:sz="4" w:space="0" w:color="auto"/>
              <w:right w:val="single" w:sz="4" w:space="0" w:color="auto"/>
            </w:tcBorders>
            <w:hideMark/>
          </w:tcPr>
          <w:p w:rsidR="00B028B0" w:rsidRPr="00C25216" w:rsidRDefault="00B028B0" w:rsidP="00BF197C">
            <w:pPr>
              <w:rPr>
                <w:rFonts w:ascii="Times New Roman" w:eastAsia="Times New Roman" w:hAnsi="Times New Roman"/>
                <w:lang w:eastAsia="ru-RU"/>
              </w:rPr>
            </w:pPr>
            <w:r w:rsidRPr="00C25216">
              <w:rPr>
                <w:rFonts w:ascii="Times New Roman" w:eastAsia="Times New Roman" w:hAnsi="Times New Roman"/>
                <w:lang w:eastAsia="ru-RU"/>
              </w:rPr>
              <w:t>6 000 шт</w:t>
            </w:r>
          </w:p>
        </w:tc>
        <w:tc>
          <w:tcPr>
            <w:tcW w:w="1843" w:type="dxa"/>
            <w:tcBorders>
              <w:top w:val="nil"/>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756 000,00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C97AD5">
            <w:pPr>
              <w:spacing w:line="276" w:lineRule="auto"/>
              <w:rPr>
                <w:rFonts w:ascii="Times New Roman" w:hAnsi="Times New Roman"/>
                <w:sz w:val="24"/>
                <w:szCs w:val="24"/>
              </w:rPr>
            </w:pPr>
          </w:p>
        </w:tc>
      </w:tr>
      <w:tr w:rsidR="00B028B0"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D85779">
            <w:pPr>
              <w:rPr>
                <w:rFonts w:ascii="Times New Roman" w:hAnsi="Times New Roman"/>
                <w:sz w:val="24"/>
                <w:szCs w:val="24"/>
              </w:rPr>
            </w:pPr>
            <w:r w:rsidRPr="001B4DE8">
              <w:rPr>
                <w:rFonts w:ascii="Times New Roman" w:hAnsi="Times New Roman"/>
                <w:sz w:val="24"/>
                <w:szCs w:val="24"/>
              </w:rPr>
              <w:t>13</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Бинт гипсовый медицинский15х270</w:t>
            </w:r>
          </w:p>
        </w:tc>
        <w:tc>
          <w:tcPr>
            <w:tcW w:w="1417"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rPr>
                <w:rFonts w:ascii="Times New Roman" w:eastAsia="Times New Roman" w:hAnsi="Times New Roman"/>
                <w:lang w:eastAsia="ru-RU"/>
              </w:rPr>
            </w:pPr>
            <w:r w:rsidRPr="00C25216">
              <w:rPr>
                <w:rFonts w:ascii="Times New Roman" w:eastAsia="Times New Roman" w:hAnsi="Times New Roman"/>
                <w:lang w:eastAsia="ru-RU"/>
              </w:rPr>
              <w:t>7 000 шт</w:t>
            </w:r>
          </w:p>
        </w:tc>
        <w:tc>
          <w:tcPr>
            <w:tcW w:w="1843" w:type="dxa"/>
            <w:tcBorders>
              <w:top w:val="single" w:sz="4" w:space="0" w:color="auto"/>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1 316 000,00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D85779">
            <w:pPr>
              <w:spacing w:line="276" w:lineRule="auto"/>
              <w:rPr>
                <w:rFonts w:ascii="Times New Roman" w:hAnsi="Times New Roman"/>
                <w:sz w:val="24"/>
                <w:szCs w:val="24"/>
              </w:rPr>
            </w:pPr>
          </w:p>
        </w:tc>
      </w:tr>
      <w:tr w:rsidR="00B028B0"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B028B0" w:rsidRPr="001B4DE8" w:rsidRDefault="00B028B0" w:rsidP="00D85779">
            <w:pPr>
              <w:rPr>
                <w:rFonts w:ascii="Times New Roman" w:hAnsi="Times New Roman"/>
                <w:sz w:val="24"/>
                <w:szCs w:val="24"/>
              </w:rPr>
            </w:pPr>
            <w:r>
              <w:rPr>
                <w:rFonts w:ascii="Times New Roman" w:hAnsi="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Бинт гипсовый медицинский20х270</w:t>
            </w:r>
          </w:p>
        </w:tc>
        <w:tc>
          <w:tcPr>
            <w:tcW w:w="1417" w:type="dxa"/>
            <w:tcBorders>
              <w:top w:val="single" w:sz="4" w:space="0" w:color="auto"/>
              <w:left w:val="single" w:sz="4" w:space="0" w:color="auto"/>
              <w:bottom w:val="single" w:sz="4" w:space="0" w:color="auto"/>
              <w:right w:val="single" w:sz="4" w:space="0" w:color="auto"/>
            </w:tcBorders>
            <w:hideMark/>
          </w:tcPr>
          <w:p w:rsidR="00B028B0" w:rsidRPr="00C25216" w:rsidRDefault="00B028B0" w:rsidP="00BF197C">
            <w:pPr>
              <w:rPr>
                <w:rFonts w:ascii="Times New Roman" w:eastAsia="Times New Roman" w:hAnsi="Times New Roman"/>
                <w:lang w:eastAsia="ru-RU"/>
              </w:rPr>
            </w:pPr>
            <w:r w:rsidRPr="00C25216">
              <w:rPr>
                <w:rFonts w:ascii="Times New Roman" w:eastAsia="Times New Roman" w:hAnsi="Times New Roman"/>
                <w:lang w:eastAsia="ru-RU"/>
              </w:rPr>
              <w:t>8 000 шт</w:t>
            </w:r>
          </w:p>
        </w:tc>
        <w:tc>
          <w:tcPr>
            <w:tcW w:w="1843" w:type="dxa"/>
            <w:tcBorders>
              <w:top w:val="single" w:sz="4" w:space="0" w:color="auto"/>
              <w:left w:val="single" w:sz="4" w:space="0" w:color="auto"/>
              <w:bottom w:val="single" w:sz="4" w:space="0" w:color="auto"/>
              <w:right w:val="single" w:sz="4" w:space="0" w:color="auto"/>
            </w:tcBorders>
          </w:tcPr>
          <w:p w:rsidR="00B028B0" w:rsidRPr="00C25216" w:rsidRDefault="00B028B0" w:rsidP="00BF197C">
            <w:pPr>
              <w:rPr>
                <w:rFonts w:ascii="Times New Roman" w:hAnsi="Times New Roman"/>
              </w:rPr>
            </w:pPr>
            <w:r w:rsidRPr="00C25216">
              <w:rPr>
                <w:rFonts w:ascii="Times New Roman" w:hAnsi="Times New Roman"/>
              </w:rPr>
              <w:t>2 032 000,00</w:t>
            </w:r>
          </w:p>
        </w:tc>
        <w:tc>
          <w:tcPr>
            <w:tcW w:w="2693" w:type="dxa"/>
            <w:tcBorders>
              <w:top w:val="single" w:sz="4" w:space="0" w:color="auto"/>
              <w:left w:val="single" w:sz="4" w:space="0" w:color="auto"/>
              <w:bottom w:val="single" w:sz="4" w:space="0" w:color="auto"/>
              <w:right w:val="single" w:sz="4" w:space="0" w:color="auto"/>
            </w:tcBorders>
            <w:hideMark/>
          </w:tcPr>
          <w:p w:rsidR="00B028B0" w:rsidRPr="001B4DE8" w:rsidRDefault="00B028B0"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028B0" w:rsidRPr="001B4DE8" w:rsidRDefault="00B028B0" w:rsidP="00D85779">
            <w:pPr>
              <w:spacing w:line="276" w:lineRule="auto"/>
              <w:rPr>
                <w:rFonts w:ascii="Times New Roman" w:hAnsi="Times New Roman"/>
                <w:sz w:val="24"/>
                <w:szCs w:val="24"/>
              </w:rPr>
            </w:pP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8B5D89" w:rsidRPr="00C25216">
        <w:rPr>
          <w:rFonts w:ascii="Times New Roman" w:hAnsi="Times New Roman"/>
          <w:color w:val="000000"/>
        </w:rPr>
        <w:t>Парацетомол суппозитории ректальные 100 мгр</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8B5D89" w:rsidRPr="00C25216">
        <w:rPr>
          <w:rFonts w:ascii="Times New Roman" w:hAnsi="Times New Roman"/>
          <w:color w:val="000000"/>
        </w:rPr>
        <w:t>Парацет</w:t>
      </w:r>
      <w:r w:rsidR="008B5D89">
        <w:rPr>
          <w:rFonts w:ascii="Times New Roman" w:hAnsi="Times New Roman"/>
          <w:color w:val="000000"/>
        </w:rPr>
        <w:t>омол суппозитории ректальные 250</w:t>
      </w:r>
      <w:r w:rsidR="008B5D89" w:rsidRPr="00C25216">
        <w:rPr>
          <w:rFonts w:ascii="Times New Roman" w:hAnsi="Times New Roman"/>
          <w:color w:val="000000"/>
        </w:rPr>
        <w:t xml:space="preserve"> мгр</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971D83"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971D83"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FB449B" w:rsidP="002E0300">
            <w:pPr>
              <w:rPr>
                <w:rFonts w:ascii="Times New Roman" w:hAnsi="Times New Roman" w:cs="Times New Roman"/>
                <w:sz w:val="24"/>
                <w:szCs w:val="24"/>
              </w:rPr>
            </w:pPr>
            <w:r>
              <w:rPr>
                <w:rFonts w:ascii="Times New Roman" w:hAnsi="Times New Roman" w:cs="Times New Roman"/>
                <w:sz w:val="24"/>
                <w:szCs w:val="24"/>
              </w:rPr>
              <w:t>175,50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D10A85" w:rsidP="002E0300">
            <w:pPr>
              <w:rPr>
                <w:rFonts w:ascii="Times New Roman" w:hAnsi="Times New Roman" w:cs="Times New Roman"/>
                <w:sz w:val="24"/>
                <w:szCs w:val="24"/>
              </w:rPr>
            </w:pPr>
            <w:r>
              <w:rPr>
                <w:rFonts w:ascii="Times New Roman" w:hAnsi="Times New Roman" w:cs="Times New Roman"/>
                <w:sz w:val="24"/>
                <w:szCs w:val="24"/>
              </w:rPr>
              <w:t>52 650,00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D10A85" w:rsidP="002E0300">
            <w:pPr>
              <w:rPr>
                <w:rFonts w:ascii="Times New Roman" w:hAnsi="Times New Roman" w:cs="Times New Roman"/>
                <w:sz w:val="24"/>
                <w:szCs w:val="24"/>
              </w:rPr>
            </w:pPr>
            <w:r>
              <w:rPr>
                <w:rFonts w:ascii="Times New Roman" w:hAnsi="Times New Roman" w:cs="Times New Roman"/>
                <w:sz w:val="24"/>
                <w:szCs w:val="24"/>
              </w:rPr>
              <w:t>18.01.19       10-20</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81196A" w:rsidRPr="00C25216">
        <w:rPr>
          <w:rFonts w:ascii="Times New Roman" w:hAnsi="Times New Roman"/>
          <w:color w:val="000000"/>
        </w:rPr>
        <w:t>Формалин технический (массовая доля формальдегида % 37,3)</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5713F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D85779"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ТОО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FB449B" w:rsidP="00971B29">
            <w:pPr>
              <w:rPr>
                <w:rFonts w:ascii="Times New Roman" w:hAnsi="Times New Roman" w:cs="Times New Roman"/>
                <w:sz w:val="24"/>
                <w:szCs w:val="24"/>
              </w:rPr>
            </w:pPr>
            <w:r>
              <w:rPr>
                <w:rFonts w:ascii="Times New Roman" w:hAnsi="Times New Roman" w:cs="Times New Roman"/>
                <w:sz w:val="24"/>
                <w:szCs w:val="24"/>
              </w:rPr>
              <w:t>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AB035F" w:rsidP="00971B29">
            <w:pPr>
              <w:rPr>
                <w:rFonts w:ascii="Times New Roman" w:hAnsi="Times New Roman" w:cs="Times New Roman"/>
                <w:sz w:val="24"/>
                <w:szCs w:val="24"/>
              </w:rPr>
            </w:pPr>
            <w:r>
              <w:rPr>
                <w:rFonts w:ascii="Times New Roman" w:hAnsi="Times New Roman" w:cs="Times New Roman"/>
                <w:sz w:val="24"/>
                <w:szCs w:val="24"/>
              </w:rPr>
              <w:t>416 000,00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AB035F" w:rsidP="00971B29">
            <w:pPr>
              <w:rPr>
                <w:rFonts w:ascii="Times New Roman" w:hAnsi="Times New Roman" w:cs="Times New Roman"/>
                <w:sz w:val="24"/>
                <w:szCs w:val="24"/>
              </w:rPr>
            </w:pPr>
            <w:r>
              <w:rPr>
                <w:rFonts w:ascii="Times New Roman" w:hAnsi="Times New Roman" w:cs="Times New Roman"/>
                <w:sz w:val="24"/>
                <w:szCs w:val="24"/>
              </w:rPr>
              <w:t>16.01.19    11-15</w:t>
            </w:r>
          </w:p>
        </w:tc>
      </w:tr>
    </w:tbl>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81196A" w:rsidRPr="00C25216">
        <w:rPr>
          <w:rFonts w:ascii="Times New Roman" w:hAnsi="Times New Roman"/>
          <w:color w:val="000000"/>
        </w:rPr>
        <w:t>Аммиак водный (массовая доля аммиака % не менее 25,0)</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5779"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D85779"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ТОО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AB035F" w:rsidP="00D85779">
            <w:pPr>
              <w:rPr>
                <w:rFonts w:ascii="Times New Roman" w:hAnsi="Times New Roman" w:cs="Times New Roman"/>
                <w:sz w:val="24"/>
                <w:szCs w:val="24"/>
              </w:rPr>
            </w:pPr>
            <w:r>
              <w:rPr>
                <w:rFonts w:ascii="Times New Roman" w:hAnsi="Times New Roman" w:cs="Times New Roman"/>
                <w:sz w:val="24"/>
                <w:szCs w:val="24"/>
              </w:rPr>
              <w:t>309 400,00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AB035F" w:rsidP="00D85779">
            <w:pPr>
              <w:rPr>
                <w:rFonts w:ascii="Times New Roman" w:hAnsi="Times New Roman" w:cs="Times New Roman"/>
                <w:sz w:val="24"/>
                <w:szCs w:val="24"/>
              </w:rPr>
            </w:pPr>
            <w:r>
              <w:rPr>
                <w:rFonts w:ascii="Times New Roman" w:hAnsi="Times New Roman" w:cs="Times New Roman"/>
                <w:sz w:val="24"/>
                <w:szCs w:val="24"/>
              </w:rPr>
              <w:t>16.01.19    11-15</w:t>
            </w:r>
          </w:p>
        </w:tc>
      </w:tr>
    </w:tbl>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81196A" w:rsidRPr="0081196A">
        <w:rPr>
          <w:rFonts w:ascii="Times New Roman" w:hAnsi="Times New Roman"/>
          <w:color w:val="000000"/>
        </w:rPr>
        <w:t xml:space="preserve"> </w:t>
      </w:r>
      <w:r w:rsidR="0081196A" w:rsidRPr="00C25216">
        <w:rPr>
          <w:rFonts w:ascii="Times New Roman" w:hAnsi="Times New Roman"/>
          <w:color w:val="000000"/>
        </w:rPr>
        <w:t>Перекись водорода (массовая доля Н</w:t>
      </w:r>
      <w:r w:rsidR="0081196A" w:rsidRPr="00C25216">
        <w:rPr>
          <w:rFonts w:ascii="Times New Roman" w:hAnsi="Times New Roman"/>
          <w:color w:val="000000"/>
          <w:vertAlign w:val="subscript"/>
        </w:rPr>
        <w:t>2</w:t>
      </w:r>
      <w:r w:rsidR="0081196A" w:rsidRPr="00C25216">
        <w:rPr>
          <w:rFonts w:ascii="Times New Roman" w:hAnsi="Times New Roman"/>
          <w:color w:val="000000"/>
        </w:rPr>
        <w:t>О</w:t>
      </w:r>
      <w:r w:rsidR="0081196A" w:rsidRPr="00C25216">
        <w:rPr>
          <w:rFonts w:ascii="Times New Roman" w:hAnsi="Times New Roman"/>
          <w:color w:val="000000"/>
          <w:vertAlign w:val="subscript"/>
        </w:rPr>
        <w:t xml:space="preserve">2 </w:t>
      </w:r>
      <w:r w:rsidR="0081196A" w:rsidRPr="00C25216">
        <w:rPr>
          <w:rFonts w:ascii="Times New Roman" w:hAnsi="Times New Roman"/>
          <w:color w:val="000000"/>
        </w:rPr>
        <w:t>не менее 38%)</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4D33C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4D33C6"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FB449B" w:rsidP="006309F2">
            <w:pPr>
              <w:rPr>
                <w:rFonts w:ascii="Times New Roman" w:hAnsi="Times New Roman" w:cs="Times New Roman"/>
                <w:sz w:val="24"/>
                <w:szCs w:val="24"/>
              </w:rPr>
            </w:pPr>
            <w:r>
              <w:rPr>
                <w:rFonts w:ascii="Times New Roman" w:hAnsi="Times New Roman" w:cs="Times New Roman"/>
                <w:sz w:val="24"/>
                <w:szCs w:val="24"/>
              </w:rPr>
              <w:t>ТОО «Северный Кристалл»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FB449B" w:rsidP="006309F2">
            <w:pPr>
              <w:rPr>
                <w:rFonts w:ascii="Times New Roman" w:hAnsi="Times New Roman" w:cs="Times New Roman"/>
                <w:sz w:val="24"/>
                <w:szCs w:val="24"/>
              </w:rPr>
            </w:pPr>
            <w:r>
              <w:rPr>
                <w:rFonts w:ascii="Times New Roman" w:hAnsi="Times New Roman" w:cs="Times New Roman"/>
                <w:sz w:val="24"/>
                <w:szCs w:val="24"/>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D10A85" w:rsidP="006309F2">
            <w:pPr>
              <w:rPr>
                <w:rFonts w:ascii="Times New Roman" w:hAnsi="Times New Roman" w:cs="Times New Roman"/>
                <w:sz w:val="24"/>
                <w:szCs w:val="24"/>
              </w:rPr>
            </w:pPr>
            <w:r>
              <w:rPr>
                <w:rFonts w:ascii="Times New Roman" w:hAnsi="Times New Roman" w:cs="Times New Roman"/>
                <w:sz w:val="24"/>
                <w:szCs w:val="24"/>
              </w:rPr>
              <w:t>1 530 000,00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D10A85" w:rsidP="006309F2">
            <w:pPr>
              <w:rPr>
                <w:rFonts w:ascii="Times New Roman" w:hAnsi="Times New Roman" w:cs="Times New Roman"/>
                <w:sz w:val="24"/>
                <w:szCs w:val="24"/>
              </w:rPr>
            </w:pPr>
            <w:r>
              <w:rPr>
                <w:rFonts w:ascii="Times New Roman" w:hAnsi="Times New Roman" w:cs="Times New Roman"/>
                <w:sz w:val="24"/>
                <w:szCs w:val="24"/>
              </w:rPr>
              <w:t>21.01.19    10-04</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6.</w:t>
      </w:r>
      <w:r w:rsidRPr="001B4DE8">
        <w:rPr>
          <w:color w:val="000000"/>
          <w:sz w:val="24"/>
          <w:szCs w:val="24"/>
        </w:rPr>
        <w:t xml:space="preserve"> </w:t>
      </w:r>
      <w:r w:rsidR="0081196A" w:rsidRPr="00C25216">
        <w:rPr>
          <w:rFonts w:ascii="Times New Roman" w:hAnsi="Times New Roman"/>
          <w:color w:val="000000"/>
        </w:rPr>
        <w:t>Пергаментная бумага</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5779" w:rsidRPr="001B4DE8" w:rsidTr="00D85779">
        <w:tc>
          <w:tcPr>
            <w:tcW w:w="540" w:type="dxa"/>
          </w:tcPr>
          <w:p w:rsidR="00D85779" w:rsidRPr="001B4DE8" w:rsidRDefault="00D85779" w:rsidP="00D85779">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Pr>
          <w:p w:rsidR="00D85779"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ТОО «Реамол»</w:t>
            </w:r>
          </w:p>
        </w:tc>
        <w:tc>
          <w:tcPr>
            <w:tcW w:w="3118" w:type="dxa"/>
          </w:tcPr>
          <w:p w:rsidR="00D85779"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2100</w:t>
            </w:r>
          </w:p>
        </w:tc>
        <w:tc>
          <w:tcPr>
            <w:tcW w:w="4536" w:type="dxa"/>
          </w:tcPr>
          <w:p w:rsidR="00D85779" w:rsidRPr="001B4DE8" w:rsidRDefault="00D10A85" w:rsidP="00D85779">
            <w:pPr>
              <w:rPr>
                <w:rFonts w:ascii="Times New Roman" w:hAnsi="Times New Roman" w:cs="Times New Roman"/>
                <w:sz w:val="24"/>
                <w:szCs w:val="24"/>
              </w:rPr>
            </w:pPr>
            <w:r>
              <w:rPr>
                <w:rFonts w:ascii="Times New Roman" w:hAnsi="Times New Roman" w:cs="Times New Roman"/>
                <w:sz w:val="24"/>
                <w:szCs w:val="24"/>
              </w:rPr>
              <w:t>294 000,00</w:t>
            </w:r>
          </w:p>
        </w:tc>
        <w:tc>
          <w:tcPr>
            <w:tcW w:w="2693" w:type="dxa"/>
          </w:tcPr>
          <w:p w:rsidR="00D85779" w:rsidRPr="001B4DE8" w:rsidRDefault="00D10A85" w:rsidP="00D85779">
            <w:pPr>
              <w:rPr>
                <w:rFonts w:ascii="Times New Roman" w:hAnsi="Times New Roman" w:cs="Times New Roman"/>
                <w:sz w:val="24"/>
                <w:szCs w:val="24"/>
              </w:rPr>
            </w:pPr>
            <w:r>
              <w:rPr>
                <w:rFonts w:ascii="Times New Roman" w:hAnsi="Times New Roman" w:cs="Times New Roman"/>
                <w:sz w:val="24"/>
                <w:szCs w:val="24"/>
              </w:rPr>
              <w:t>21.01.19    10-00</w:t>
            </w:r>
          </w:p>
        </w:tc>
      </w:tr>
      <w:tr w:rsidR="004D33C6" w:rsidRPr="001B4DE8" w:rsidTr="00D85779">
        <w:tc>
          <w:tcPr>
            <w:tcW w:w="540" w:type="dxa"/>
          </w:tcPr>
          <w:p w:rsidR="004D33C6" w:rsidRPr="001B4DE8" w:rsidRDefault="00BF197C" w:rsidP="00D85779">
            <w:pPr>
              <w:rPr>
                <w:rFonts w:ascii="Times New Roman" w:hAnsi="Times New Roman" w:cs="Times New Roman"/>
                <w:sz w:val="24"/>
                <w:szCs w:val="24"/>
              </w:rPr>
            </w:pPr>
            <w:r>
              <w:rPr>
                <w:rFonts w:ascii="Times New Roman" w:hAnsi="Times New Roman" w:cs="Times New Roman"/>
                <w:sz w:val="24"/>
                <w:szCs w:val="24"/>
              </w:rPr>
              <w:t>2</w:t>
            </w:r>
          </w:p>
        </w:tc>
        <w:tc>
          <w:tcPr>
            <w:tcW w:w="3963" w:type="dxa"/>
          </w:tcPr>
          <w:p w:rsidR="004D33C6" w:rsidRPr="001B4DE8" w:rsidRDefault="00FB449B" w:rsidP="006309F2">
            <w:pPr>
              <w:rPr>
                <w:rFonts w:ascii="Times New Roman" w:hAnsi="Times New Roman" w:cs="Times New Roman"/>
                <w:sz w:val="24"/>
                <w:szCs w:val="24"/>
              </w:rPr>
            </w:pPr>
            <w:r>
              <w:rPr>
                <w:rFonts w:ascii="Times New Roman" w:hAnsi="Times New Roman" w:cs="Times New Roman"/>
                <w:sz w:val="24"/>
                <w:szCs w:val="24"/>
              </w:rPr>
              <w:t>ТОО «Инвира»</w:t>
            </w:r>
          </w:p>
        </w:tc>
        <w:tc>
          <w:tcPr>
            <w:tcW w:w="3118" w:type="dxa"/>
          </w:tcPr>
          <w:p w:rsidR="004D33C6" w:rsidRPr="001B4DE8" w:rsidRDefault="00FB449B" w:rsidP="006309F2">
            <w:pPr>
              <w:rPr>
                <w:rFonts w:ascii="Times New Roman" w:hAnsi="Times New Roman" w:cs="Times New Roman"/>
                <w:sz w:val="24"/>
                <w:szCs w:val="24"/>
              </w:rPr>
            </w:pPr>
            <w:r>
              <w:rPr>
                <w:rFonts w:ascii="Times New Roman" w:hAnsi="Times New Roman" w:cs="Times New Roman"/>
                <w:sz w:val="24"/>
                <w:szCs w:val="24"/>
              </w:rPr>
              <w:t>2175</w:t>
            </w:r>
          </w:p>
        </w:tc>
        <w:tc>
          <w:tcPr>
            <w:tcW w:w="4536" w:type="dxa"/>
          </w:tcPr>
          <w:p w:rsidR="004D33C6" w:rsidRPr="001B4DE8" w:rsidRDefault="00D10A85" w:rsidP="006309F2">
            <w:pPr>
              <w:rPr>
                <w:rFonts w:ascii="Times New Roman" w:hAnsi="Times New Roman" w:cs="Times New Roman"/>
                <w:sz w:val="24"/>
                <w:szCs w:val="24"/>
              </w:rPr>
            </w:pPr>
            <w:r>
              <w:rPr>
                <w:rFonts w:ascii="Times New Roman" w:hAnsi="Times New Roman" w:cs="Times New Roman"/>
                <w:sz w:val="24"/>
                <w:szCs w:val="24"/>
              </w:rPr>
              <w:t>304 500,00</w:t>
            </w:r>
          </w:p>
        </w:tc>
        <w:tc>
          <w:tcPr>
            <w:tcW w:w="2693" w:type="dxa"/>
          </w:tcPr>
          <w:p w:rsidR="004D33C6" w:rsidRPr="001B4DE8" w:rsidRDefault="00D10A85" w:rsidP="006309F2">
            <w:pPr>
              <w:rPr>
                <w:rFonts w:ascii="Times New Roman" w:hAnsi="Times New Roman" w:cs="Times New Roman"/>
                <w:sz w:val="24"/>
                <w:szCs w:val="24"/>
              </w:rPr>
            </w:pPr>
            <w:r>
              <w:rPr>
                <w:rFonts w:ascii="Times New Roman" w:hAnsi="Times New Roman" w:cs="Times New Roman"/>
                <w:sz w:val="24"/>
                <w:szCs w:val="24"/>
              </w:rPr>
              <w:t>16.01.19    15-10</w:t>
            </w:r>
          </w:p>
        </w:tc>
      </w:tr>
    </w:tbl>
    <w:p w:rsidR="00CD38BC" w:rsidRPr="001B4DE8" w:rsidRDefault="00CD38BC"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7.</w:t>
      </w:r>
      <w:r w:rsidRPr="001B4DE8">
        <w:rPr>
          <w:color w:val="000000"/>
          <w:sz w:val="24"/>
          <w:szCs w:val="24"/>
        </w:rPr>
        <w:t xml:space="preserve"> </w:t>
      </w:r>
      <w:r w:rsidR="0081196A" w:rsidRPr="00C25216">
        <w:rPr>
          <w:rFonts w:ascii="Times New Roman" w:hAnsi="Times New Roman"/>
          <w:color w:val="000000"/>
          <w:lang w:val="kk-KZ"/>
        </w:rPr>
        <w:t>Бромгексин 8 мгр</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8.</w:t>
      </w:r>
      <w:r w:rsidRPr="001B4DE8">
        <w:rPr>
          <w:color w:val="000000"/>
          <w:sz w:val="24"/>
          <w:szCs w:val="24"/>
        </w:rPr>
        <w:t xml:space="preserve"> </w:t>
      </w:r>
      <w:r w:rsidR="0081196A" w:rsidRPr="00C25216">
        <w:rPr>
          <w:rFonts w:ascii="Times New Roman" w:hAnsi="Times New Roman"/>
          <w:color w:val="000000"/>
          <w:lang w:val="kk-KZ"/>
        </w:rPr>
        <w:t>Трамадол 5%, 2 мл  р-р д/инъекций</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5779"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D85779"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410,0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D10A85" w:rsidP="00D85779">
            <w:pPr>
              <w:rPr>
                <w:rFonts w:ascii="Times New Roman" w:hAnsi="Times New Roman" w:cs="Times New Roman"/>
                <w:sz w:val="24"/>
                <w:szCs w:val="24"/>
              </w:rPr>
            </w:pPr>
            <w:r>
              <w:rPr>
                <w:rFonts w:ascii="Times New Roman" w:hAnsi="Times New Roman" w:cs="Times New Roman"/>
                <w:sz w:val="24"/>
                <w:szCs w:val="24"/>
              </w:rPr>
              <w:t>410 000,00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D10A85" w:rsidP="00D85779">
            <w:pPr>
              <w:rPr>
                <w:rFonts w:ascii="Times New Roman" w:hAnsi="Times New Roman" w:cs="Times New Roman"/>
                <w:sz w:val="24"/>
                <w:szCs w:val="24"/>
              </w:rPr>
            </w:pPr>
            <w:r>
              <w:rPr>
                <w:rFonts w:ascii="Times New Roman" w:hAnsi="Times New Roman" w:cs="Times New Roman"/>
                <w:sz w:val="24"/>
                <w:szCs w:val="24"/>
              </w:rPr>
              <w:t>18.01.19       10-20</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9.</w:t>
      </w:r>
      <w:r w:rsidRPr="001B4DE8">
        <w:rPr>
          <w:color w:val="000000"/>
          <w:sz w:val="24"/>
          <w:szCs w:val="24"/>
        </w:rPr>
        <w:t xml:space="preserve"> </w:t>
      </w:r>
      <w:r w:rsidR="0081196A" w:rsidRPr="00C25216">
        <w:rPr>
          <w:rFonts w:ascii="Times New Roman" w:hAnsi="Times New Roman"/>
          <w:color w:val="000000"/>
        </w:rPr>
        <w:t>Нитрофуронтонин 50 мгр</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07691D"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1B4DE8" w:rsidRDefault="0007691D"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1B4DE8" w:rsidRDefault="00FB449B" w:rsidP="00971B29">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1B4DE8" w:rsidRDefault="00FB449B" w:rsidP="00971B29">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1B4DE8" w:rsidRDefault="00D10A85" w:rsidP="00971B29">
            <w:pPr>
              <w:rPr>
                <w:rFonts w:ascii="Times New Roman" w:hAnsi="Times New Roman" w:cs="Times New Roman"/>
                <w:sz w:val="24"/>
                <w:szCs w:val="24"/>
              </w:rPr>
            </w:pPr>
            <w:r>
              <w:rPr>
                <w:rFonts w:ascii="Times New Roman" w:hAnsi="Times New Roman" w:cs="Times New Roman"/>
                <w:sz w:val="24"/>
                <w:szCs w:val="24"/>
              </w:rPr>
              <w:t>36 250,00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1B4DE8" w:rsidRDefault="00D10A85" w:rsidP="00971B29">
            <w:pPr>
              <w:rPr>
                <w:rFonts w:ascii="Times New Roman" w:hAnsi="Times New Roman" w:cs="Times New Roman"/>
                <w:sz w:val="24"/>
                <w:szCs w:val="24"/>
              </w:rPr>
            </w:pPr>
            <w:r>
              <w:rPr>
                <w:rFonts w:ascii="Times New Roman" w:hAnsi="Times New Roman" w:cs="Times New Roman"/>
                <w:sz w:val="24"/>
                <w:szCs w:val="24"/>
              </w:rPr>
              <w:t>18.01.19       10-20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10.</w:t>
      </w:r>
      <w:r w:rsidRPr="001B4DE8">
        <w:rPr>
          <w:color w:val="000000"/>
          <w:sz w:val="24"/>
          <w:szCs w:val="24"/>
        </w:rPr>
        <w:t xml:space="preserve"> </w:t>
      </w:r>
      <w:r w:rsidR="0081196A" w:rsidRPr="00C25216">
        <w:rPr>
          <w:rFonts w:ascii="Times New Roman" w:hAnsi="Times New Roman"/>
          <w:color w:val="000000"/>
        </w:rPr>
        <w:t>Ацетилцистеин 0,2 гр</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11.</w:t>
      </w:r>
      <w:r w:rsidRPr="001B4DE8">
        <w:rPr>
          <w:color w:val="000000"/>
          <w:sz w:val="24"/>
          <w:szCs w:val="24"/>
        </w:rPr>
        <w:t xml:space="preserve"> </w:t>
      </w:r>
      <w:r w:rsidR="0081196A" w:rsidRPr="00C25216">
        <w:rPr>
          <w:rFonts w:ascii="Times New Roman" w:hAnsi="Times New Roman"/>
        </w:rPr>
        <w:t>Трубка желудочная № 24</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12</w:t>
      </w:r>
      <w:r w:rsidR="00E07201">
        <w:rPr>
          <w:rFonts w:ascii="Times New Roman" w:hAnsi="Times New Roman" w:cs="Times New Roman"/>
          <w:b/>
          <w:sz w:val="24"/>
          <w:szCs w:val="24"/>
        </w:rPr>
        <w:t>.</w:t>
      </w:r>
      <w:r w:rsidR="0081196A" w:rsidRPr="0081196A">
        <w:rPr>
          <w:rFonts w:ascii="Times New Roman" w:hAnsi="Times New Roman"/>
          <w:color w:val="000000"/>
        </w:rPr>
        <w:t xml:space="preserve"> </w:t>
      </w:r>
      <w:r w:rsidR="0081196A" w:rsidRPr="00C25216">
        <w:rPr>
          <w:rFonts w:ascii="Times New Roman" w:hAnsi="Times New Roman"/>
          <w:color w:val="000000"/>
        </w:rPr>
        <w:t>Бинт гипсовый медицинский 10х270</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5779"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D85779"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112,95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D10A85" w:rsidP="00D85779">
            <w:pPr>
              <w:rPr>
                <w:rFonts w:ascii="Times New Roman" w:hAnsi="Times New Roman" w:cs="Times New Roman"/>
                <w:sz w:val="24"/>
                <w:szCs w:val="24"/>
              </w:rPr>
            </w:pPr>
            <w:r>
              <w:rPr>
                <w:rFonts w:ascii="Times New Roman" w:hAnsi="Times New Roman" w:cs="Times New Roman"/>
                <w:sz w:val="24"/>
                <w:szCs w:val="24"/>
              </w:rPr>
              <w:t>677 700,00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1B4DE8" w:rsidRDefault="00D10A85" w:rsidP="00D85779">
            <w:pPr>
              <w:rPr>
                <w:rFonts w:ascii="Times New Roman" w:hAnsi="Times New Roman" w:cs="Times New Roman"/>
                <w:sz w:val="24"/>
                <w:szCs w:val="24"/>
              </w:rPr>
            </w:pPr>
            <w:r>
              <w:rPr>
                <w:rFonts w:ascii="Times New Roman" w:hAnsi="Times New Roman" w:cs="Times New Roman"/>
                <w:sz w:val="24"/>
                <w:szCs w:val="24"/>
              </w:rPr>
              <w:t>15.01.19       14-57</w:t>
            </w:r>
          </w:p>
        </w:tc>
      </w:tr>
      <w:tr w:rsidR="0099447E"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1B4DE8" w:rsidRDefault="0099447E"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1B4DE8" w:rsidRDefault="00FB449B" w:rsidP="006309F2">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1B4DE8" w:rsidRDefault="00FB449B" w:rsidP="006309F2">
            <w:pPr>
              <w:rPr>
                <w:rFonts w:ascii="Times New Roman" w:hAnsi="Times New Roman" w:cs="Times New Roman"/>
                <w:sz w:val="24"/>
                <w:szCs w:val="24"/>
              </w:rPr>
            </w:pPr>
            <w:r>
              <w:rPr>
                <w:rFonts w:ascii="Times New Roman" w:hAnsi="Times New Roman" w:cs="Times New Roman"/>
                <w:sz w:val="24"/>
                <w:szCs w:val="24"/>
              </w:rPr>
              <w:t>112,0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1B4DE8" w:rsidRDefault="00D10A85" w:rsidP="006309F2">
            <w:pPr>
              <w:rPr>
                <w:rFonts w:ascii="Times New Roman" w:hAnsi="Times New Roman" w:cs="Times New Roman"/>
                <w:sz w:val="24"/>
                <w:szCs w:val="24"/>
              </w:rPr>
            </w:pPr>
            <w:r>
              <w:rPr>
                <w:rFonts w:ascii="Times New Roman" w:hAnsi="Times New Roman" w:cs="Times New Roman"/>
                <w:sz w:val="24"/>
                <w:szCs w:val="24"/>
              </w:rPr>
              <w:t>672 000,00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1B4DE8" w:rsidRDefault="00D10A85" w:rsidP="006309F2">
            <w:pPr>
              <w:rPr>
                <w:rFonts w:ascii="Times New Roman" w:hAnsi="Times New Roman" w:cs="Times New Roman"/>
                <w:sz w:val="24"/>
                <w:szCs w:val="24"/>
              </w:rPr>
            </w:pPr>
            <w:r>
              <w:rPr>
                <w:rFonts w:ascii="Times New Roman" w:hAnsi="Times New Roman" w:cs="Times New Roman"/>
                <w:sz w:val="24"/>
                <w:szCs w:val="24"/>
              </w:rPr>
              <w:t>16.01.19    9-13</w:t>
            </w:r>
          </w:p>
        </w:tc>
      </w:tr>
    </w:tbl>
    <w:p w:rsidR="007308E1" w:rsidRPr="001B4DE8" w:rsidRDefault="007308E1" w:rsidP="007308E1">
      <w:pPr>
        <w:rPr>
          <w:sz w:val="24"/>
          <w:szCs w:val="24"/>
        </w:rPr>
      </w:pPr>
      <w:r w:rsidRPr="001B4DE8">
        <w:rPr>
          <w:rFonts w:ascii="Times New Roman" w:hAnsi="Times New Roman" w:cs="Times New Roman"/>
          <w:b/>
          <w:sz w:val="24"/>
          <w:szCs w:val="24"/>
        </w:rPr>
        <w:t>13.</w:t>
      </w:r>
      <w:r w:rsidR="0081196A" w:rsidRPr="0081196A">
        <w:rPr>
          <w:rFonts w:ascii="Times New Roman" w:hAnsi="Times New Roman"/>
          <w:color w:val="000000"/>
        </w:rPr>
        <w:t xml:space="preserve"> </w:t>
      </w:r>
      <w:r w:rsidR="0081196A">
        <w:rPr>
          <w:rFonts w:ascii="Times New Roman" w:hAnsi="Times New Roman"/>
          <w:color w:val="000000"/>
        </w:rPr>
        <w:t>Бинт гипсовый медицинский 15</w:t>
      </w:r>
      <w:r w:rsidR="0081196A" w:rsidRPr="00C25216">
        <w:rPr>
          <w:rFonts w:ascii="Times New Roman" w:hAnsi="Times New Roman"/>
          <w:color w:val="000000"/>
        </w:rPr>
        <w:t>х270</w:t>
      </w:r>
    </w:p>
    <w:tbl>
      <w:tblPr>
        <w:tblStyle w:val="a5"/>
        <w:tblW w:w="14850" w:type="dxa"/>
        <w:tblLook w:val="04A0"/>
      </w:tblPr>
      <w:tblGrid>
        <w:gridCol w:w="540"/>
        <w:gridCol w:w="3963"/>
        <w:gridCol w:w="3118"/>
        <w:gridCol w:w="4536"/>
        <w:gridCol w:w="2693"/>
      </w:tblGrid>
      <w:tr w:rsidR="007308E1" w:rsidRPr="001B4DE8" w:rsidTr="00D8577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FB449B" w:rsidRPr="001B4DE8" w:rsidTr="00D8577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FB449B" w:rsidP="00D85779">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FB449B" w:rsidP="00B75C07">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FB449B" w:rsidP="00D85779">
            <w:pPr>
              <w:rPr>
                <w:rFonts w:ascii="Times New Roman" w:hAnsi="Times New Roman" w:cs="Times New Roman"/>
                <w:sz w:val="24"/>
                <w:szCs w:val="24"/>
              </w:rPr>
            </w:pPr>
            <w:r>
              <w:rPr>
                <w:rFonts w:ascii="Times New Roman" w:hAnsi="Times New Roman" w:cs="Times New Roman"/>
                <w:sz w:val="24"/>
                <w:szCs w:val="24"/>
              </w:rPr>
              <w:t>167,20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D10A85" w:rsidP="00D85779">
            <w:pPr>
              <w:rPr>
                <w:rFonts w:ascii="Times New Roman" w:hAnsi="Times New Roman" w:cs="Times New Roman"/>
                <w:sz w:val="24"/>
                <w:szCs w:val="24"/>
              </w:rPr>
            </w:pPr>
            <w:r>
              <w:rPr>
                <w:rFonts w:ascii="Times New Roman" w:hAnsi="Times New Roman" w:cs="Times New Roman"/>
                <w:sz w:val="24"/>
                <w:szCs w:val="24"/>
              </w:rPr>
              <w:t>1 170 400,00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D10A85" w:rsidP="00D85779">
            <w:pPr>
              <w:rPr>
                <w:rFonts w:ascii="Times New Roman" w:hAnsi="Times New Roman" w:cs="Times New Roman"/>
                <w:sz w:val="24"/>
                <w:szCs w:val="24"/>
              </w:rPr>
            </w:pPr>
            <w:r>
              <w:rPr>
                <w:rFonts w:ascii="Times New Roman" w:hAnsi="Times New Roman" w:cs="Times New Roman"/>
                <w:sz w:val="24"/>
                <w:szCs w:val="24"/>
              </w:rPr>
              <w:t>15.01.19       14-57</w:t>
            </w:r>
          </w:p>
        </w:tc>
      </w:tr>
      <w:tr w:rsidR="00FB449B" w:rsidRPr="001B4DE8" w:rsidTr="0099447E">
        <w:trPr>
          <w:trHeight w:val="330"/>
        </w:trPr>
        <w:tc>
          <w:tcPr>
            <w:tcW w:w="540" w:type="dxa"/>
            <w:hideMark/>
          </w:tcPr>
          <w:p w:rsidR="00FB449B" w:rsidRPr="001B4DE8" w:rsidRDefault="00FB449B" w:rsidP="006309F2">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hideMark/>
          </w:tcPr>
          <w:p w:rsidR="00FB449B" w:rsidRPr="001B4DE8" w:rsidRDefault="00FB449B" w:rsidP="00B75C07">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hideMark/>
          </w:tcPr>
          <w:p w:rsidR="00FB449B" w:rsidRPr="001B4DE8" w:rsidRDefault="00FB449B" w:rsidP="006309F2">
            <w:pPr>
              <w:rPr>
                <w:rFonts w:ascii="Times New Roman" w:hAnsi="Times New Roman" w:cs="Times New Roman"/>
                <w:sz w:val="24"/>
                <w:szCs w:val="24"/>
              </w:rPr>
            </w:pPr>
            <w:r>
              <w:rPr>
                <w:rFonts w:ascii="Times New Roman" w:hAnsi="Times New Roman" w:cs="Times New Roman"/>
                <w:sz w:val="24"/>
                <w:szCs w:val="24"/>
              </w:rPr>
              <w:t>167,0</w:t>
            </w:r>
          </w:p>
        </w:tc>
        <w:tc>
          <w:tcPr>
            <w:tcW w:w="4536" w:type="dxa"/>
            <w:hideMark/>
          </w:tcPr>
          <w:p w:rsidR="00FB449B" w:rsidRPr="001B4DE8" w:rsidRDefault="00D10A85" w:rsidP="006309F2">
            <w:pPr>
              <w:rPr>
                <w:rFonts w:ascii="Times New Roman" w:hAnsi="Times New Roman" w:cs="Times New Roman"/>
                <w:sz w:val="24"/>
                <w:szCs w:val="24"/>
              </w:rPr>
            </w:pPr>
            <w:r>
              <w:rPr>
                <w:rFonts w:ascii="Times New Roman" w:hAnsi="Times New Roman" w:cs="Times New Roman"/>
                <w:sz w:val="24"/>
                <w:szCs w:val="24"/>
              </w:rPr>
              <w:t>1 169 000,00</w:t>
            </w:r>
          </w:p>
        </w:tc>
        <w:tc>
          <w:tcPr>
            <w:tcW w:w="2693" w:type="dxa"/>
            <w:hideMark/>
          </w:tcPr>
          <w:p w:rsidR="00FB449B" w:rsidRPr="001B4DE8" w:rsidRDefault="00397D41" w:rsidP="006309F2">
            <w:pPr>
              <w:rPr>
                <w:rFonts w:ascii="Times New Roman" w:hAnsi="Times New Roman" w:cs="Times New Roman"/>
                <w:sz w:val="24"/>
                <w:szCs w:val="24"/>
              </w:rPr>
            </w:pPr>
            <w:r>
              <w:rPr>
                <w:rFonts w:ascii="Times New Roman" w:hAnsi="Times New Roman" w:cs="Times New Roman"/>
                <w:sz w:val="24"/>
                <w:szCs w:val="24"/>
              </w:rPr>
              <w:t>16.01.19    9-13</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8B5D89" w:rsidRPr="001B4DE8" w:rsidRDefault="008B5D89" w:rsidP="008B5D89">
      <w:pPr>
        <w:rPr>
          <w:sz w:val="24"/>
          <w:szCs w:val="24"/>
        </w:rPr>
      </w:pPr>
      <w:r>
        <w:rPr>
          <w:rFonts w:ascii="Times New Roman" w:hAnsi="Times New Roman" w:cs="Times New Roman"/>
          <w:b/>
          <w:sz w:val="24"/>
          <w:szCs w:val="24"/>
        </w:rPr>
        <w:t>14</w:t>
      </w:r>
      <w:r w:rsidRPr="001B4DE8">
        <w:rPr>
          <w:rFonts w:ascii="Times New Roman" w:hAnsi="Times New Roman" w:cs="Times New Roman"/>
          <w:b/>
          <w:sz w:val="24"/>
          <w:szCs w:val="24"/>
        </w:rPr>
        <w:t>.</w:t>
      </w:r>
      <w:r w:rsidR="0081196A" w:rsidRPr="0081196A">
        <w:rPr>
          <w:rFonts w:ascii="Times New Roman" w:hAnsi="Times New Roman"/>
          <w:color w:val="000000"/>
        </w:rPr>
        <w:t xml:space="preserve"> </w:t>
      </w:r>
      <w:r w:rsidR="0081196A">
        <w:rPr>
          <w:rFonts w:ascii="Times New Roman" w:hAnsi="Times New Roman"/>
          <w:color w:val="000000"/>
        </w:rPr>
        <w:t>Бинт гипсовый медицинский 2</w:t>
      </w:r>
      <w:r w:rsidR="0081196A" w:rsidRPr="00C25216">
        <w:rPr>
          <w:rFonts w:ascii="Times New Roman" w:hAnsi="Times New Roman"/>
          <w:color w:val="000000"/>
        </w:rPr>
        <w:t>0х270</w:t>
      </w:r>
    </w:p>
    <w:tbl>
      <w:tblPr>
        <w:tblStyle w:val="a5"/>
        <w:tblW w:w="14850" w:type="dxa"/>
        <w:tblLook w:val="04A0"/>
      </w:tblPr>
      <w:tblGrid>
        <w:gridCol w:w="540"/>
        <w:gridCol w:w="3963"/>
        <w:gridCol w:w="3118"/>
        <w:gridCol w:w="4536"/>
        <w:gridCol w:w="2693"/>
      </w:tblGrid>
      <w:tr w:rsidR="008B5D89" w:rsidRPr="001B4DE8" w:rsidTr="00BF197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D89" w:rsidRPr="001B4DE8" w:rsidRDefault="008B5D89" w:rsidP="00BF197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D89" w:rsidRPr="001B4DE8" w:rsidRDefault="008B5D89" w:rsidP="00BF197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D89" w:rsidRPr="001B4DE8" w:rsidRDefault="008B5D89" w:rsidP="00BF197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8B5D89" w:rsidRPr="001B4DE8" w:rsidRDefault="008B5D89" w:rsidP="00BF197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D89" w:rsidRPr="001B4DE8" w:rsidRDefault="008B5D89" w:rsidP="00BF197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8B5D89" w:rsidRPr="001B4DE8" w:rsidRDefault="008B5D89" w:rsidP="00BF197C">
            <w:pPr>
              <w:rPr>
                <w:rFonts w:ascii="Times New Roman" w:hAnsi="Times New Roman" w:cs="Times New Roman"/>
                <w:sz w:val="24"/>
                <w:szCs w:val="24"/>
              </w:rPr>
            </w:pPr>
            <w:r w:rsidRPr="001B4DE8">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D89" w:rsidRPr="001B4DE8" w:rsidRDefault="008B5D89" w:rsidP="00BF197C">
            <w:pPr>
              <w:rPr>
                <w:rFonts w:ascii="Times New Roman" w:hAnsi="Times New Roman" w:cs="Times New Roman"/>
                <w:sz w:val="24"/>
                <w:szCs w:val="24"/>
              </w:rPr>
            </w:pPr>
            <w:r w:rsidRPr="001B4DE8">
              <w:rPr>
                <w:rFonts w:ascii="Times New Roman" w:hAnsi="Times New Roman" w:cs="Times New Roman"/>
                <w:sz w:val="24"/>
                <w:szCs w:val="24"/>
              </w:rPr>
              <w:lastRenderedPageBreak/>
              <w:t>Время предоставления ценового предложения</w:t>
            </w:r>
          </w:p>
        </w:tc>
      </w:tr>
      <w:tr w:rsidR="00FB449B" w:rsidRPr="001B4DE8" w:rsidTr="00BF197C">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FB449B" w:rsidP="00BF197C">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FB449B" w:rsidP="00B75C07">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FB449B" w:rsidP="00BF197C">
            <w:pPr>
              <w:rPr>
                <w:rFonts w:ascii="Times New Roman" w:hAnsi="Times New Roman" w:cs="Times New Roman"/>
                <w:sz w:val="24"/>
                <w:szCs w:val="24"/>
              </w:rPr>
            </w:pPr>
            <w:r>
              <w:rPr>
                <w:rFonts w:ascii="Times New Roman" w:hAnsi="Times New Roman" w:cs="Times New Roman"/>
                <w:sz w:val="24"/>
                <w:szCs w:val="24"/>
              </w:rPr>
              <w:t>226,15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D10A85" w:rsidP="00BF197C">
            <w:pPr>
              <w:rPr>
                <w:rFonts w:ascii="Times New Roman" w:hAnsi="Times New Roman" w:cs="Times New Roman"/>
                <w:sz w:val="24"/>
                <w:szCs w:val="24"/>
              </w:rPr>
            </w:pPr>
            <w:r>
              <w:rPr>
                <w:rFonts w:ascii="Times New Roman" w:hAnsi="Times New Roman" w:cs="Times New Roman"/>
                <w:sz w:val="24"/>
                <w:szCs w:val="24"/>
              </w:rPr>
              <w:t>1 809 200,00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449B" w:rsidRPr="001B4DE8" w:rsidRDefault="00D10A85" w:rsidP="00BF197C">
            <w:pPr>
              <w:rPr>
                <w:rFonts w:ascii="Times New Roman" w:hAnsi="Times New Roman" w:cs="Times New Roman"/>
                <w:sz w:val="24"/>
                <w:szCs w:val="24"/>
              </w:rPr>
            </w:pPr>
            <w:r>
              <w:rPr>
                <w:rFonts w:ascii="Times New Roman" w:hAnsi="Times New Roman" w:cs="Times New Roman"/>
                <w:sz w:val="24"/>
                <w:szCs w:val="24"/>
              </w:rPr>
              <w:t>15.01.19       14-57</w:t>
            </w:r>
          </w:p>
        </w:tc>
      </w:tr>
      <w:tr w:rsidR="00FB449B" w:rsidRPr="001B4DE8" w:rsidTr="00BF197C">
        <w:trPr>
          <w:trHeight w:val="330"/>
        </w:trPr>
        <w:tc>
          <w:tcPr>
            <w:tcW w:w="540" w:type="dxa"/>
            <w:hideMark/>
          </w:tcPr>
          <w:p w:rsidR="00FB449B" w:rsidRPr="001B4DE8" w:rsidRDefault="00FB449B" w:rsidP="00BF197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hideMark/>
          </w:tcPr>
          <w:p w:rsidR="00FB449B" w:rsidRPr="001B4DE8" w:rsidRDefault="00FB449B" w:rsidP="00B75C07">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hideMark/>
          </w:tcPr>
          <w:p w:rsidR="00FB449B" w:rsidRPr="001B4DE8" w:rsidRDefault="00FB449B" w:rsidP="00BF197C">
            <w:pPr>
              <w:rPr>
                <w:rFonts w:ascii="Times New Roman" w:hAnsi="Times New Roman" w:cs="Times New Roman"/>
                <w:sz w:val="24"/>
                <w:szCs w:val="24"/>
              </w:rPr>
            </w:pPr>
            <w:r>
              <w:rPr>
                <w:rFonts w:ascii="Times New Roman" w:hAnsi="Times New Roman" w:cs="Times New Roman"/>
                <w:sz w:val="24"/>
                <w:szCs w:val="24"/>
              </w:rPr>
              <w:t>226,0</w:t>
            </w:r>
          </w:p>
        </w:tc>
        <w:tc>
          <w:tcPr>
            <w:tcW w:w="4536" w:type="dxa"/>
            <w:hideMark/>
          </w:tcPr>
          <w:p w:rsidR="00FB449B" w:rsidRPr="001B4DE8" w:rsidRDefault="00D10A85" w:rsidP="00BF197C">
            <w:pPr>
              <w:rPr>
                <w:rFonts w:ascii="Times New Roman" w:hAnsi="Times New Roman" w:cs="Times New Roman"/>
                <w:sz w:val="24"/>
                <w:szCs w:val="24"/>
              </w:rPr>
            </w:pPr>
            <w:r>
              <w:rPr>
                <w:rFonts w:ascii="Times New Roman" w:hAnsi="Times New Roman" w:cs="Times New Roman"/>
                <w:sz w:val="24"/>
                <w:szCs w:val="24"/>
              </w:rPr>
              <w:t>1 808 000,00</w:t>
            </w:r>
          </w:p>
        </w:tc>
        <w:tc>
          <w:tcPr>
            <w:tcW w:w="2693" w:type="dxa"/>
            <w:hideMark/>
          </w:tcPr>
          <w:p w:rsidR="00FB449B" w:rsidRPr="001B4DE8" w:rsidRDefault="00397D41" w:rsidP="00BF197C">
            <w:pPr>
              <w:rPr>
                <w:rFonts w:ascii="Times New Roman" w:hAnsi="Times New Roman" w:cs="Times New Roman"/>
                <w:sz w:val="24"/>
                <w:szCs w:val="24"/>
              </w:rPr>
            </w:pPr>
            <w:r>
              <w:rPr>
                <w:rFonts w:ascii="Times New Roman" w:hAnsi="Times New Roman" w:cs="Times New Roman"/>
                <w:sz w:val="24"/>
                <w:szCs w:val="24"/>
              </w:rPr>
              <w:t>16.01.19    9-13</w:t>
            </w:r>
          </w:p>
        </w:tc>
      </w:tr>
    </w:tbl>
    <w:p w:rsidR="008B5D89" w:rsidRDefault="008B5D89" w:rsidP="00AC78CC">
      <w:pPr>
        <w:autoSpaceDE w:val="0"/>
        <w:autoSpaceDN w:val="0"/>
        <w:adjustRightInd w:val="0"/>
        <w:jc w:val="both"/>
        <w:rPr>
          <w:rFonts w:ascii="Times New Roman" w:hAnsi="Times New Roman" w:cs="Times New Roman"/>
          <w:bCs/>
          <w:sz w:val="24"/>
          <w:szCs w:val="24"/>
        </w:rPr>
      </w:pPr>
    </w:p>
    <w:p w:rsidR="008B5D89" w:rsidRPr="001B4DE8" w:rsidRDefault="008B5D89"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E9055D">
        <w:rPr>
          <w:rFonts w:ascii="Times New Roman" w:hAnsi="Times New Roman" w:cs="Times New Roman"/>
          <w:sz w:val="24"/>
          <w:szCs w:val="24"/>
        </w:rPr>
        <w:t>ТОО «КФК Медсервис Плюс»,</w:t>
      </w:r>
      <w:r w:rsidR="00E9055D" w:rsidRPr="00E9055D">
        <w:rPr>
          <w:rFonts w:ascii="Times New Roman" w:hAnsi="Times New Roman" w:cs="Times New Roman"/>
          <w:sz w:val="24"/>
          <w:szCs w:val="24"/>
        </w:rPr>
        <w:t xml:space="preserve"> </w:t>
      </w:r>
      <w:r w:rsidR="00E9055D">
        <w:rPr>
          <w:rFonts w:ascii="Times New Roman" w:hAnsi="Times New Roman" w:cs="Times New Roman"/>
          <w:sz w:val="24"/>
          <w:szCs w:val="24"/>
        </w:rPr>
        <w:t>ТОО «Арша»,</w:t>
      </w:r>
      <w:r w:rsidR="00BD6E50" w:rsidRPr="001B4DE8">
        <w:rPr>
          <w:rFonts w:ascii="Times New Roman" w:hAnsi="Times New Roman" w:cs="Times New Roman"/>
          <w:sz w:val="24"/>
          <w:szCs w:val="24"/>
        </w:rPr>
        <w:t xml:space="preserve"> </w:t>
      </w:r>
      <w:r w:rsidR="00E9055D">
        <w:rPr>
          <w:rFonts w:ascii="Times New Roman" w:hAnsi="Times New Roman" w:cs="Times New Roman"/>
          <w:sz w:val="24"/>
          <w:szCs w:val="24"/>
        </w:rPr>
        <w:t>ТОО «Гелика», ТОО «Реамол», ТОО «Инвира»,</w:t>
      </w:r>
      <w:r w:rsidR="00E9055D" w:rsidRPr="00E9055D">
        <w:rPr>
          <w:rFonts w:ascii="Times New Roman" w:hAnsi="Times New Roman" w:cs="Times New Roman"/>
          <w:sz w:val="24"/>
          <w:szCs w:val="24"/>
        </w:rPr>
        <w:t xml:space="preserve"> </w:t>
      </w:r>
      <w:r w:rsidR="00E9055D">
        <w:rPr>
          <w:rFonts w:ascii="Times New Roman" w:hAnsi="Times New Roman" w:cs="Times New Roman"/>
          <w:sz w:val="24"/>
          <w:szCs w:val="24"/>
        </w:rPr>
        <w:t xml:space="preserve">ТОО «Северный Кристалл», ТОО «Урал-К-Тред»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5C3715" w:rsidRPr="001B4DE8" w:rsidRDefault="005C3715" w:rsidP="006B47A0">
      <w:pPr>
        <w:autoSpaceDE w:val="0"/>
        <w:autoSpaceDN w:val="0"/>
        <w:adjustRightInd w:val="0"/>
        <w:rPr>
          <w:rFonts w:ascii="Times New Roman" w:hAnsi="Times New Roman" w:cs="Times New Roman"/>
          <w:sz w:val="24"/>
          <w:szCs w:val="24"/>
          <w:shd w:val="clear" w:color="auto" w:fill="FFFFFF"/>
        </w:rPr>
      </w:pPr>
      <w:r w:rsidRPr="001B4DE8">
        <w:rPr>
          <w:rFonts w:ascii="Times New Roman" w:hAnsi="Times New Roman" w:cs="Times New Roman"/>
          <w:bCs/>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8343D3" w:rsidRPr="001B4DE8"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343D3" w:rsidP="00AC78CC">
            <w:pPr>
              <w:rPr>
                <w:rFonts w:ascii="Times New Roman" w:hAnsi="Times New Roman" w:cs="Times New Roman"/>
                <w:sz w:val="24"/>
                <w:szCs w:val="24"/>
              </w:rPr>
            </w:pPr>
            <w:r w:rsidRPr="001B4DE8">
              <w:rPr>
                <w:rFonts w:ascii="Times New Roman" w:hAnsi="Times New Roman" w:cs="Times New Roman"/>
                <w:sz w:val="24"/>
                <w:szCs w:val="24"/>
              </w:rPr>
              <w:t>1</w:t>
            </w:r>
          </w:p>
          <w:p w:rsidR="008343D3" w:rsidRPr="001B4DE8" w:rsidRDefault="008343D3"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F2482C" w:rsidP="006A321C">
            <w:pPr>
              <w:rPr>
                <w:rFonts w:ascii="Times New Roman" w:hAnsi="Times New Roman" w:cs="Times New Roman"/>
                <w:sz w:val="24"/>
                <w:szCs w:val="24"/>
              </w:rPr>
            </w:pPr>
            <w:r>
              <w:rPr>
                <w:rFonts w:ascii="Times New Roman" w:hAnsi="Times New Roman" w:cs="Times New Roman"/>
                <w:sz w:val="24"/>
                <w:szCs w:val="24"/>
              </w:rPr>
              <w:t>ТОО «Реамол»</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D122A2" w:rsidRPr="00D122A2" w:rsidRDefault="00D122A2" w:rsidP="00D122A2">
            <w:pPr>
              <w:rPr>
                <w:rFonts w:ascii="Times New Roman" w:hAnsi="Times New Roman" w:cs="Times New Roman"/>
                <w:lang w:val="kk-KZ"/>
              </w:rPr>
            </w:pPr>
            <w:r w:rsidRPr="00D122A2">
              <w:rPr>
                <w:rFonts w:ascii="Times New Roman" w:hAnsi="Times New Roman" w:cs="Times New Roman"/>
                <w:lang w:val="kk-KZ"/>
              </w:rPr>
              <w:t xml:space="preserve">РК, г. Петропавловск,  ул. Смирнова/60   </w:t>
            </w:r>
          </w:p>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bl>
    <w:p w:rsidR="00FD34E8" w:rsidRPr="001B4DE8" w:rsidRDefault="00FD34E8" w:rsidP="00AC78CC">
      <w:pPr>
        <w:rPr>
          <w:rFonts w:ascii="Times New Roman" w:hAnsi="Times New Roman" w:cs="Times New Roman"/>
          <w:sz w:val="24"/>
          <w:szCs w:val="24"/>
        </w:rPr>
      </w:pPr>
    </w:p>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4D05B7" w:rsidRDefault="00311313" w:rsidP="001414EE">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A47663" w:rsidRDefault="00A47663" w:rsidP="001414EE">
      <w:pPr>
        <w:rPr>
          <w:rFonts w:ascii="Times New Roman" w:hAnsi="Times New Roman" w:cs="Times New Roman"/>
          <w:sz w:val="24"/>
          <w:szCs w:val="24"/>
        </w:rPr>
      </w:pPr>
    </w:p>
    <w:p w:rsidR="00A47663" w:rsidRDefault="00A47663" w:rsidP="00A47663">
      <w:pPr>
        <w:rPr>
          <w:rFonts w:ascii="Times New Roman" w:hAnsi="Times New Roman" w:cs="Times New Roman"/>
          <w:sz w:val="24"/>
          <w:szCs w:val="24"/>
        </w:rPr>
      </w:pPr>
      <w:r>
        <w:rPr>
          <w:rFonts w:ascii="Times New Roman" w:hAnsi="Times New Roman" w:cs="Times New Roman"/>
          <w:sz w:val="24"/>
          <w:szCs w:val="24"/>
        </w:rPr>
        <w:tab/>
        <w:t xml:space="preserve">           1.  Закупки способом запроса ценовых предложений по лотам  № 1,7,10,11, признаны не состоявшимися по причине </w:t>
      </w:r>
    </w:p>
    <w:p w:rsidR="00C36226" w:rsidRPr="001B4DE8" w:rsidRDefault="00A47663" w:rsidP="00CC51D3">
      <w:pPr>
        <w:rPr>
          <w:rFonts w:ascii="Times New Roman" w:hAnsi="Times New Roman" w:cs="Times New Roman"/>
          <w:sz w:val="24"/>
          <w:szCs w:val="24"/>
        </w:rPr>
      </w:pPr>
      <w:r>
        <w:rPr>
          <w:rFonts w:ascii="Times New Roman" w:hAnsi="Times New Roman" w:cs="Times New Roman"/>
          <w:sz w:val="24"/>
          <w:szCs w:val="24"/>
        </w:rPr>
        <w:t xml:space="preserve">                            не предоставления    поставщиками  ценовых предложений</w:t>
      </w: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A47663">
        <w:rPr>
          <w:rFonts w:ascii="Times New Roman" w:hAnsi="Times New Roman" w:cs="Times New Roman"/>
          <w:sz w:val="24"/>
          <w:szCs w:val="24"/>
        </w:rPr>
        <w:t>2</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1B4DE8"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29347B" w:rsidP="006A321C">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ED3441"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2,8,</w:t>
            </w:r>
            <w:r w:rsidR="00611AE6">
              <w:rPr>
                <w:rFonts w:ascii="Times New Roman" w:hAnsi="Times New Roman" w:cs="Times New Roman"/>
                <w:bCs/>
                <w:sz w:val="24"/>
                <w:szCs w:val="24"/>
              </w:rPr>
              <w:t>9</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D122A2" w:rsidRPr="00D122A2" w:rsidRDefault="00D122A2" w:rsidP="00D122A2">
            <w:pPr>
              <w:rPr>
                <w:rFonts w:ascii="Times New Roman" w:hAnsi="Times New Roman" w:cs="Times New Roman"/>
                <w:lang w:val="kk-KZ"/>
              </w:rPr>
            </w:pPr>
            <w:r w:rsidRPr="00D122A2">
              <w:rPr>
                <w:rFonts w:ascii="Times New Roman" w:hAnsi="Times New Roman" w:cs="Times New Roman"/>
                <w:lang w:val="kk-KZ"/>
              </w:rPr>
              <w:t xml:space="preserve">РК. г.Петропавловск,  </w:t>
            </w:r>
          </w:p>
          <w:p w:rsidR="004D05B7" w:rsidRPr="00D122A2" w:rsidRDefault="00D122A2" w:rsidP="00D122A2">
            <w:pPr>
              <w:autoSpaceDE w:val="0"/>
              <w:autoSpaceDN w:val="0"/>
              <w:adjustRightInd w:val="0"/>
              <w:rPr>
                <w:rFonts w:ascii="Times New Roman" w:hAnsi="Times New Roman" w:cs="Times New Roman"/>
                <w:bCs/>
                <w:lang w:val="kk-KZ"/>
              </w:rPr>
            </w:pPr>
            <w:r w:rsidRPr="00D122A2">
              <w:rPr>
                <w:rFonts w:ascii="Times New Roman" w:hAnsi="Times New Roman" w:cs="Times New Roman"/>
                <w:lang w:val="kk-KZ"/>
              </w:rPr>
              <w:t>ул. Жабаева, 123</w:t>
            </w: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29347B" w:rsidP="0029347B">
            <w:pPr>
              <w:rPr>
                <w:rFonts w:ascii="Times New Roman" w:hAnsi="Times New Roman" w:cs="Times New Roman"/>
                <w:sz w:val="24"/>
                <w:szCs w:val="24"/>
              </w:rPr>
            </w:pPr>
            <w:r>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ED3441"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12,13,14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D122A2" w:rsidRPr="00D122A2" w:rsidRDefault="00D122A2" w:rsidP="00D122A2">
            <w:pPr>
              <w:rPr>
                <w:rFonts w:ascii="Times New Roman" w:eastAsia="Consolas" w:hAnsi="Times New Roman" w:cs="Times New Roman"/>
                <w:lang w:val="kk-KZ"/>
              </w:rPr>
            </w:pPr>
            <w:r w:rsidRPr="00D122A2">
              <w:rPr>
                <w:rFonts w:ascii="Times New Roman" w:eastAsia="Consolas" w:hAnsi="Times New Roman" w:cs="Times New Roman"/>
                <w:lang w:val="kk-KZ"/>
              </w:rPr>
              <w:t xml:space="preserve">РК, г. Петропавловск,  ул. Маяковского,95   </w:t>
            </w:r>
          </w:p>
          <w:p w:rsidR="004D05B7" w:rsidRPr="00D122A2" w:rsidRDefault="004D05B7" w:rsidP="00E064E6">
            <w:pPr>
              <w:autoSpaceDE w:val="0"/>
              <w:autoSpaceDN w:val="0"/>
              <w:adjustRightInd w:val="0"/>
              <w:rPr>
                <w:rFonts w:ascii="Times New Roman" w:hAnsi="Times New Roman" w:cs="Times New Roman"/>
                <w:bCs/>
                <w:lang w:val="kk-KZ"/>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29347B" w:rsidP="006A321C">
            <w:pPr>
              <w:rPr>
                <w:rFonts w:ascii="Times New Roman" w:hAnsi="Times New Roman" w:cs="Times New Roman"/>
                <w:sz w:val="24"/>
                <w:szCs w:val="24"/>
              </w:rPr>
            </w:pPr>
            <w:r>
              <w:rPr>
                <w:rFonts w:ascii="Times New Roman" w:hAnsi="Times New Roman" w:cs="Times New Roman"/>
                <w:sz w:val="24"/>
                <w:szCs w:val="24"/>
              </w:rPr>
              <w:t>ТОО «Реамол</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ED3441"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D122A2" w:rsidRPr="00D122A2" w:rsidRDefault="00D122A2" w:rsidP="00D122A2">
            <w:pPr>
              <w:rPr>
                <w:rFonts w:ascii="Times New Roman" w:hAnsi="Times New Roman" w:cs="Times New Roman"/>
                <w:lang w:val="kk-KZ"/>
              </w:rPr>
            </w:pPr>
            <w:r w:rsidRPr="00D122A2">
              <w:rPr>
                <w:rFonts w:ascii="Times New Roman" w:hAnsi="Times New Roman" w:cs="Times New Roman"/>
                <w:lang w:val="kk-KZ"/>
              </w:rPr>
              <w:t xml:space="preserve">РК, г. Петропавловск,  ул. Смирнова/60   </w:t>
            </w:r>
          </w:p>
          <w:p w:rsidR="004D05B7" w:rsidRPr="00D122A2" w:rsidRDefault="004D05B7" w:rsidP="009C4D71">
            <w:pPr>
              <w:autoSpaceDE w:val="0"/>
              <w:autoSpaceDN w:val="0"/>
              <w:adjustRightInd w:val="0"/>
              <w:rPr>
                <w:rFonts w:ascii="Times New Roman" w:hAnsi="Times New Roman" w:cs="Times New Roman"/>
                <w:bCs/>
                <w:lang w:val="kk-KZ"/>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lastRenderedPageBreak/>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ED3441" w:rsidP="00ED3441">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«Северный Кристалл»</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ED3441"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D122A2" w:rsidRPr="00D122A2" w:rsidRDefault="00D122A2" w:rsidP="00D122A2">
            <w:pPr>
              <w:rPr>
                <w:rFonts w:ascii="Times New Roman" w:hAnsi="Times New Roman" w:cs="Times New Roman"/>
                <w:lang w:val="kk-KZ"/>
              </w:rPr>
            </w:pPr>
            <w:r w:rsidRPr="00D122A2">
              <w:rPr>
                <w:rFonts w:ascii="Times New Roman" w:hAnsi="Times New Roman" w:cs="Times New Roman"/>
                <w:lang w:val="kk-KZ"/>
              </w:rPr>
              <w:t xml:space="preserve">РК, г. Петропавловск,  ул. Смирнова/60   </w:t>
            </w:r>
          </w:p>
          <w:p w:rsidR="004D05B7" w:rsidRPr="00D122A2" w:rsidRDefault="004D05B7" w:rsidP="009C4D71">
            <w:pPr>
              <w:autoSpaceDE w:val="0"/>
              <w:autoSpaceDN w:val="0"/>
              <w:adjustRightInd w:val="0"/>
              <w:rPr>
                <w:rFonts w:ascii="Times New Roman" w:hAnsi="Times New Roman" w:cs="Times New Roman"/>
                <w:bCs/>
                <w:lang w:val="kk-KZ"/>
              </w:rPr>
            </w:pPr>
          </w:p>
        </w:tc>
      </w:tr>
      <w:tr w:rsidR="0029347B"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347B" w:rsidRPr="001B4DE8" w:rsidRDefault="0029347B" w:rsidP="00AC78CC">
            <w:pPr>
              <w:rPr>
                <w:rFonts w:ascii="Times New Roman" w:hAnsi="Times New Roman" w:cs="Times New Roman"/>
                <w:sz w:val="24"/>
                <w:szCs w:val="24"/>
              </w:rPr>
            </w:pPr>
            <w:r>
              <w:rPr>
                <w:rFonts w:ascii="Times New Roman" w:hAnsi="Times New Roman" w:cs="Times New Roman"/>
                <w:sz w:val="24"/>
                <w:szCs w:val="24"/>
              </w:rPr>
              <w:t>5</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9347B" w:rsidRPr="001B4DE8" w:rsidRDefault="00ED3441"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«Урал-К-Тред»</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29347B" w:rsidRPr="001B4DE8" w:rsidRDefault="00ED3441"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D122A2" w:rsidRPr="00D122A2" w:rsidRDefault="00D122A2" w:rsidP="00D122A2">
            <w:pPr>
              <w:rPr>
                <w:rFonts w:ascii="Times New Roman" w:eastAsia="Consolas" w:hAnsi="Times New Roman" w:cs="Times New Roman"/>
                <w:lang w:val="kk-KZ"/>
              </w:rPr>
            </w:pPr>
            <w:r w:rsidRPr="00D122A2">
              <w:rPr>
                <w:rFonts w:ascii="Times New Roman" w:eastAsia="Consolas" w:hAnsi="Times New Roman" w:cs="Times New Roman"/>
                <w:lang w:val="kk-KZ"/>
              </w:rPr>
              <w:t xml:space="preserve">РК, г. Петропавловск,  ул. Ауэзова,133   </w:t>
            </w:r>
          </w:p>
          <w:p w:rsidR="0029347B" w:rsidRPr="00D122A2" w:rsidRDefault="0029347B" w:rsidP="009C4D71">
            <w:pPr>
              <w:autoSpaceDE w:val="0"/>
              <w:autoSpaceDN w:val="0"/>
              <w:adjustRightInd w:val="0"/>
              <w:rPr>
                <w:rFonts w:ascii="Times New Roman" w:hAnsi="Times New Roman" w:cs="Times New Roman"/>
                <w:bCs/>
                <w:lang w:val="kk-KZ"/>
              </w:rPr>
            </w:pP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4C770D" w:rsidRPr="001B4DE8" w:rsidRDefault="004C770D" w:rsidP="00AC78CC">
      <w:pPr>
        <w:rPr>
          <w:sz w:val="24"/>
          <w:szCs w:val="24"/>
        </w:rPr>
      </w:pPr>
    </w:p>
    <w:p w:rsidR="00AE7730" w:rsidRPr="001B4DE8" w:rsidRDefault="00AE7730"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AE7730" w:rsidRDefault="00AE7730"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w:t>
      </w:r>
      <w:r w:rsidR="002854CA">
        <w:rPr>
          <w:rFonts w:ascii="Times New Roman" w:hAnsi="Times New Roman" w:cs="Times New Roman"/>
          <w:sz w:val="24"/>
          <w:szCs w:val="24"/>
        </w:rPr>
        <w:t>№ 1</w:t>
      </w:r>
      <w:r w:rsidR="00AC6BE7">
        <w:rPr>
          <w:rFonts w:ascii="Times New Roman" w:hAnsi="Times New Roman" w:cs="Times New Roman"/>
          <w:sz w:val="24"/>
          <w:szCs w:val="24"/>
        </w:rPr>
        <w:t>0</w:t>
      </w:r>
      <w:r w:rsidR="002854CA">
        <w:rPr>
          <w:rFonts w:ascii="Times New Roman" w:hAnsi="Times New Roman" w:cs="Times New Roman"/>
          <w:sz w:val="24"/>
          <w:szCs w:val="24"/>
        </w:rPr>
        <w:t xml:space="preserve">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E07201">
        <w:rPr>
          <w:rFonts w:ascii="Times New Roman" w:hAnsi="Times New Roman" w:cs="Times New Roman"/>
          <w:sz w:val="24"/>
          <w:szCs w:val="24"/>
        </w:rPr>
        <w:t>14.01</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AC6BE7">
        <w:rPr>
          <w:rFonts w:ascii="Times New Roman" w:hAnsi="Times New Roman" w:cs="Times New Roman"/>
          <w:sz w:val="24"/>
          <w:szCs w:val="24"/>
        </w:rPr>
        <w:t>25</w:t>
      </w:r>
      <w:r w:rsidR="002854CA">
        <w:rPr>
          <w:rFonts w:ascii="Times New Roman" w:hAnsi="Times New Roman" w:cs="Times New Roman"/>
          <w:sz w:val="24"/>
          <w:szCs w:val="24"/>
        </w:rPr>
        <w:t>.01.2019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627FED" w:rsidTr="00BF197C">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F197C">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F197C">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F197C">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F197C">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F197C">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BF197C">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Парацетамол 100 мг ректальды суппозитори</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spacing w:line="276" w:lineRule="auto"/>
              <w:rPr>
                <w:rFonts w:ascii="Times New Roman" w:eastAsia="Times New Roman" w:hAnsi="Times New Roman"/>
                <w:lang w:eastAsia="ru-RU"/>
              </w:rPr>
            </w:pPr>
          </w:p>
          <w:p w:rsidR="00130691" w:rsidRPr="00C25216" w:rsidRDefault="00130691" w:rsidP="00BF197C">
            <w:pPr>
              <w:spacing w:line="276" w:lineRule="auto"/>
              <w:rPr>
                <w:rFonts w:ascii="Times New Roman" w:eastAsia="Times New Roman" w:hAnsi="Times New Roman"/>
                <w:lang w:eastAsia="ru-RU"/>
              </w:rPr>
            </w:pPr>
            <w:r w:rsidRPr="00C25216">
              <w:rPr>
                <w:rFonts w:ascii="Times New Roman" w:eastAsia="Times New Roman" w:hAnsi="Times New Roman"/>
                <w:lang w:eastAsia="ru-RU"/>
              </w:rPr>
              <w:t>1 500 шт.</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spacing w:line="276" w:lineRule="auto"/>
              <w:rPr>
                <w:rFonts w:ascii="Times New Roman" w:hAnsi="Times New Roman"/>
              </w:rPr>
            </w:pPr>
          </w:p>
          <w:p w:rsidR="00130691" w:rsidRPr="00C25216" w:rsidRDefault="00130691" w:rsidP="00BF197C">
            <w:pPr>
              <w:spacing w:line="276" w:lineRule="auto"/>
              <w:rPr>
                <w:rFonts w:ascii="Times New Roman" w:hAnsi="Times New Roman"/>
              </w:rPr>
            </w:pPr>
            <w:r w:rsidRPr="00C25216">
              <w:rPr>
                <w:rFonts w:ascii="Times New Roman" w:hAnsi="Times New Roman"/>
              </w:rPr>
              <w:t>22 800,00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FA445D">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Парацетамол суппозитории ректальные 250 мг</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rPr>
                <w:rFonts w:ascii="Times New Roman" w:eastAsia="Times New Roman" w:hAnsi="Times New Roman"/>
                <w:lang w:eastAsia="ru-RU"/>
              </w:rPr>
            </w:pPr>
            <w:r w:rsidRPr="00C25216">
              <w:rPr>
                <w:rFonts w:ascii="Times New Roman" w:eastAsia="Times New Roman" w:hAnsi="Times New Roman"/>
                <w:lang w:eastAsia="ru-RU"/>
              </w:rPr>
              <w:t xml:space="preserve"> 3 000 шт.</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52 650,00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Формалин техникалық (формальдегидтің салмақтық үлесі % 37,3)</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rPr>
                <w:rFonts w:ascii="Times New Roman" w:eastAsia="Times New Roman" w:hAnsi="Times New Roman"/>
                <w:lang w:eastAsia="ru-RU"/>
              </w:rPr>
            </w:pPr>
          </w:p>
          <w:p w:rsidR="00130691" w:rsidRPr="00C25216" w:rsidRDefault="00130691" w:rsidP="00BF197C">
            <w:pPr>
              <w:rPr>
                <w:rFonts w:ascii="Times New Roman" w:eastAsia="Times New Roman" w:hAnsi="Times New Roman"/>
                <w:lang w:eastAsia="ru-RU"/>
              </w:rPr>
            </w:pPr>
          </w:p>
          <w:p w:rsidR="00130691" w:rsidRPr="00C25216" w:rsidRDefault="00130691" w:rsidP="00BF197C">
            <w:pPr>
              <w:rPr>
                <w:rFonts w:ascii="Times New Roman" w:eastAsia="Times New Roman" w:hAnsi="Times New Roman"/>
                <w:lang w:eastAsia="ru-RU"/>
              </w:rPr>
            </w:pPr>
            <w:r w:rsidRPr="00C25216">
              <w:rPr>
                <w:rFonts w:ascii="Times New Roman" w:eastAsia="Times New Roman" w:hAnsi="Times New Roman"/>
                <w:lang w:eastAsia="ru-RU"/>
              </w:rPr>
              <w:t>520 кг.</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spacing w:line="276" w:lineRule="auto"/>
              <w:rPr>
                <w:rFonts w:ascii="Times New Roman" w:hAnsi="Times New Roman"/>
              </w:rPr>
            </w:pPr>
          </w:p>
          <w:p w:rsidR="00130691" w:rsidRPr="00C25216" w:rsidRDefault="00130691" w:rsidP="00BF197C">
            <w:pPr>
              <w:spacing w:line="276" w:lineRule="auto"/>
              <w:rPr>
                <w:rFonts w:ascii="Times New Roman" w:hAnsi="Times New Roman"/>
              </w:rPr>
            </w:pPr>
          </w:p>
          <w:p w:rsidR="00130691" w:rsidRPr="00C25216" w:rsidRDefault="00130691" w:rsidP="00BF197C">
            <w:pPr>
              <w:spacing w:line="276" w:lineRule="auto"/>
              <w:rPr>
                <w:rFonts w:ascii="Times New Roman" w:hAnsi="Times New Roman"/>
              </w:rPr>
            </w:pPr>
            <w:r w:rsidRPr="00C25216">
              <w:rPr>
                <w:rFonts w:ascii="Times New Roman" w:hAnsi="Times New Roman"/>
              </w:rPr>
              <w:t>416 000,00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lang w:val="kk-KZ"/>
              </w:rPr>
            </w:pPr>
            <w:r w:rsidRPr="00C25216">
              <w:rPr>
                <w:rFonts w:ascii="Times New Roman" w:hAnsi="Times New Roman"/>
                <w:color w:val="000000"/>
                <w:lang w:val="kk-KZ"/>
              </w:rPr>
              <w:t>Сулы Аммиак (аммиактың массалық үлесі % кем емес 25,0)</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spacing w:line="276" w:lineRule="auto"/>
              <w:rPr>
                <w:rFonts w:ascii="Times New Roman" w:eastAsia="Times New Roman" w:hAnsi="Times New Roman"/>
                <w:lang w:eastAsia="ru-RU"/>
              </w:rPr>
            </w:pPr>
            <w:r w:rsidRPr="00C25216">
              <w:rPr>
                <w:rFonts w:ascii="Times New Roman" w:eastAsia="Times New Roman" w:hAnsi="Times New Roman"/>
                <w:lang w:eastAsia="ru-RU"/>
              </w:rPr>
              <w:t>364 кг.</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309 400,00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Сутегі асқын тотығы (Н2О2 массалық үлесі кемінде 38%)</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spacing w:line="276" w:lineRule="auto"/>
              <w:rPr>
                <w:rFonts w:ascii="Times New Roman" w:eastAsia="Times New Roman" w:hAnsi="Times New Roman"/>
                <w:lang w:eastAsia="ru-RU"/>
              </w:rPr>
            </w:pPr>
            <w:r w:rsidRPr="00C25216">
              <w:rPr>
                <w:rFonts w:ascii="Times New Roman" w:eastAsia="Times New Roman" w:hAnsi="Times New Roman"/>
                <w:lang w:eastAsia="ru-RU"/>
              </w:rPr>
              <w:t>1800 кг.</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1 530 000,00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Пергаментная бумага</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spacing w:line="276" w:lineRule="auto"/>
              <w:rPr>
                <w:rFonts w:ascii="Times New Roman" w:eastAsia="Times New Roman" w:hAnsi="Times New Roman"/>
                <w:lang w:eastAsia="ru-RU"/>
              </w:rPr>
            </w:pPr>
            <w:r w:rsidRPr="00C25216">
              <w:rPr>
                <w:rFonts w:ascii="Times New Roman" w:eastAsia="Times New Roman" w:hAnsi="Times New Roman"/>
                <w:lang w:eastAsia="ru-RU"/>
              </w:rPr>
              <w:t>140 кг.</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364 000,00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7</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C25216">
              <w:rPr>
                <w:rFonts w:ascii="Times New Roman" w:hAnsi="Times New Roman"/>
                <w:color w:val="000000"/>
                <w:lang w:val="kk-KZ"/>
              </w:rPr>
              <w:t>Бромгексин 8 мгр</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rPr>
                <w:rFonts w:ascii="Times New Roman" w:eastAsia="Times New Roman" w:hAnsi="Times New Roman"/>
                <w:lang w:val="kk-KZ" w:eastAsia="ru-RU"/>
              </w:rPr>
            </w:pPr>
            <w:r w:rsidRPr="00C25216">
              <w:rPr>
                <w:rFonts w:ascii="Times New Roman" w:eastAsia="Times New Roman" w:hAnsi="Times New Roman"/>
                <w:lang w:val="kk-KZ" w:eastAsia="ru-RU"/>
              </w:rPr>
              <w:t>5 000 таб</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lang w:val="kk-KZ"/>
              </w:rPr>
            </w:pPr>
            <w:r w:rsidRPr="00C25216">
              <w:rPr>
                <w:rFonts w:ascii="Times New Roman" w:hAnsi="Times New Roman"/>
                <w:lang w:val="kk-KZ"/>
              </w:rPr>
              <w:t>41 750,00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8</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C25216">
              <w:rPr>
                <w:rFonts w:ascii="Times New Roman" w:hAnsi="Times New Roman"/>
                <w:color w:val="000000"/>
                <w:lang w:val="kk-KZ"/>
              </w:rPr>
              <w:t>Трамадол 5%, 2 мл  р-р д/инъекций</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rPr>
                <w:rFonts w:ascii="Times New Roman" w:eastAsia="Times New Roman" w:hAnsi="Times New Roman"/>
                <w:lang w:eastAsia="ru-RU"/>
              </w:rPr>
            </w:pPr>
            <w:r w:rsidRPr="00C25216">
              <w:rPr>
                <w:rFonts w:ascii="Times New Roman" w:eastAsia="Times New Roman" w:hAnsi="Times New Roman"/>
                <w:lang w:eastAsia="ru-RU"/>
              </w:rPr>
              <w:t>5 000 ампул</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410 000,00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lastRenderedPageBreak/>
              <w:t>9</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Нитрофуронтонин 50 мгр</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rPr>
                <w:rFonts w:ascii="Times New Roman" w:eastAsia="Times New Roman" w:hAnsi="Times New Roman"/>
                <w:lang w:eastAsia="ru-RU"/>
              </w:rPr>
            </w:pPr>
            <w:r w:rsidRPr="00C25216">
              <w:rPr>
                <w:rFonts w:ascii="Times New Roman" w:eastAsia="Times New Roman" w:hAnsi="Times New Roman"/>
                <w:lang w:eastAsia="ru-RU"/>
              </w:rPr>
              <w:t>14 500 таб</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36 250,00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10</w:t>
            </w:r>
          </w:p>
          <w:p w:rsidR="00130691" w:rsidRPr="00072351" w:rsidRDefault="00130691" w:rsidP="00BF197C">
            <w:pPr>
              <w:spacing w:line="276" w:lineRule="auto"/>
              <w:rPr>
                <w:rFonts w:ascii="Times New Roman" w:hAnsi="Times New Roman"/>
                <w:lang w:val="kk-KZ"/>
              </w:rPr>
            </w:pP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 xml:space="preserve">Ацетилцистеин 0,2 гр </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tabs>
                <w:tab w:val="left" w:pos="750"/>
              </w:tabs>
              <w:rPr>
                <w:rFonts w:ascii="Times New Roman" w:eastAsia="Times New Roman" w:hAnsi="Times New Roman"/>
                <w:lang w:eastAsia="ru-RU"/>
              </w:rPr>
            </w:pPr>
            <w:r w:rsidRPr="00C25216">
              <w:rPr>
                <w:rFonts w:ascii="Times New Roman" w:eastAsia="Times New Roman" w:hAnsi="Times New Roman"/>
                <w:lang w:eastAsia="ru-RU"/>
              </w:rPr>
              <w:t>10 000 пакетов</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431 800,00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11</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rPr>
              <w:t xml:space="preserve"> № 24 асқазан түтігі</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rPr>
                <w:rFonts w:ascii="Times New Roman" w:eastAsia="Times New Roman" w:hAnsi="Times New Roman"/>
                <w:lang w:eastAsia="ru-RU"/>
              </w:rPr>
            </w:pPr>
            <w:r w:rsidRPr="00C25216">
              <w:rPr>
                <w:rFonts w:ascii="Times New Roman" w:eastAsia="Times New Roman" w:hAnsi="Times New Roman"/>
                <w:lang w:eastAsia="ru-RU"/>
              </w:rPr>
              <w:t>1 200</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216 000,00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12</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Медициналық гипс бинті 10х270</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rPr>
                <w:rFonts w:ascii="Times New Roman" w:eastAsia="Times New Roman" w:hAnsi="Times New Roman"/>
                <w:lang w:eastAsia="ru-RU"/>
              </w:rPr>
            </w:pPr>
            <w:r w:rsidRPr="00C25216">
              <w:rPr>
                <w:rFonts w:ascii="Times New Roman" w:eastAsia="Times New Roman" w:hAnsi="Times New Roman"/>
                <w:lang w:eastAsia="ru-RU"/>
              </w:rPr>
              <w:t>6 000 шт</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756 000,00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13</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Медициналық гипс бинті 15х270</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rPr>
                <w:rFonts w:ascii="Times New Roman" w:eastAsia="Times New Roman" w:hAnsi="Times New Roman"/>
                <w:lang w:eastAsia="ru-RU"/>
              </w:rPr>
            </w:pPr>
            <w:r w:rsidRPr="00C25216">
              <w:rPr>
                <w:rFonts w:ascii="Times New Roman" w:eastAsia="Times New Roman" w:hAnsi="Times New Roman"/>
                <w:lang w:eastAsia="ru-RU"/>
              </w:rPr>
              <w:t>7 000 шт</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1 316 000,00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r w:rsidR="00130691" w:rsidRPr="00072351"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lang w:val="kk-KZ"/>
              </w:rPr>
            </w:pPr>
            <w:r w:rsidRPr="00072351">
              <w:rPr>
                <w:rFonts w:ascii="Times New Roman" w:hAnsi="Times New Roman"/>
                <w:lang w:val="kk-KZ"/>
              </w:rPr>
              <w:t>14</w:t>
            </w:r>
          </w:p>
        </w:tc>
        <w:tc>
          <w:tcPr>
            <w:tcW w:w="5670" w:type="dxa"/>
            <w:tcBorders>
              <w:top w:val="single" w:sz="4" w:space="0" w:color="auto"/>
              <w:left w:val="single" w:sz="4" w:space="0" w:color="auto"/>
              <w:bottom w:val="single" w:sz="4" w:space="0" w:color="auto"/>
              <w:right w:val="single" w:sz="4" w:space="0" w:color="auto"/>
            </w:tcBorders>
            <w:hideMark/>
          </w:tcPr>
          <w:p w:rsidR="00130691" w:rsidRPr="00C25216" w:rsidRDefault="00130691" w:rsidP="00BF197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C25216">
              <w:rPr>
                <w:rFonts w:ascii="Times New Roman" w:hAnsi="Times New Roman"/>
                <w:color w:val="000000"/>
              </w:rPr>
              <w:t>Медициналық гипс бинті 20х270</w:t>
            </w:r>
          </w:p>
        </w:tc>
        <w:tc>
          <w:tcPr>
            <w:tcW w:w="1134" w:type="dxa"/>
            <w:tcBorders>
              <w:top w:val="nil"/>
              <w:left w:val="single" w:sz="4" w:space="0" w:color="auto"/>
              <w:bottom w:val="single" w:sz="4" w:space="0" w:color="auto"/>
              <w:right w:val="single" w:sz="4" w:space="0" w:color="auto"/>
            </w:tcBorders>
            <w:hideMark/>
          </w:tcPr>
          <w:p w:rsidR="00130691" w:rsidRPr="00C25216" w:rsidRDefault="00130691" w:rsidP="00BF197C">
            <w:pPr>
              <w:rPr>
                <w:rFonts w:ascii="Times New Roman" w:eastAsia="Times New Roman" w:hAnsi="Times New Roman"/>
                <w:lang w:eastAsia="ru-RU"/>
              </w:rPr>
            </w:pPr>
            <w:r w:rsidRPr="00C25216">
              <w:rPr>
                <w:rFonts w:ascii="Times New Roman" w:eastAsia="Times New Roman" w:hAnsi="Times New Roman"/>
                <w:lang w:eastAsia="ru-RU"/>
              </w:rPr>
              <w:t>8 000 шт</w:t>
            </w:r>
          </w:p>
        </w:tc>
        <w:tc>
          <w:tcPr>
            <w:tcW w:w="1843" w:type="dxa"/>
            <w:tcBorders>
              <w:top w:val="nil"/>
              <w:left w:val="single" w:sz="4" w:space="0" w:color="auto"/>
              <w:bottom w:val="single" w:sz="4" w:space="0" w:color="auto"/>
              <w:right w:val="single" w:sz="4" w:space="0" w:color="auto"/>
            </w:tcBorders>
          </w:tcPr>
          <w:p w:rsidR="00130691" w:rsidRPr="00C25216" w:rsidRDefault="00130691" w:rsidP="00BF197C">
            <w:pPr>
              <w:rPr>
                <w:rFonts w:ascii="Times New Roman" w:hAnsi="Times New Roman"/>
              </w:rPr>
            </w:pPr>
            <w:r w:rsidRPr="00C25216">
              <w:rPr>
                <w:rFonts w:ascii="Times New Roman" w:hAnsi="Times New Roman"/>
              </w:rPr>
              <w:t>2 032 000,00</w:t>
            </w:r>
          </w:p>
        </w:tc>
        <w:tc>
          <w:tcPr>
            <w:tcW w:w="2693"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0691" w:rsidRPr="00072351" w:rsidRDefault="00130691" w:rsidP="00BF197C">
            <w:pPr>
              <w:rPr>
                <w:rFonts w:ascii="Times New Roman" w:hAnsi="Times New Roman"/>
              </w:rPr>
            </w:pPr>
          </w:p>
        </w:tc>
      </w:tr>
    </w:tbl>
    <w:p w:rsidR="000E34FC" w:rsidRDefault="000E34FC" w:rsidP="00E33148">
      <w:pPr>
        <w:rPr>
          <w:rFonts w:ascii="Times New Roman" w:hAnsi="Times New Roman" w:cs="Times New Roman"/>
          <w:b/>
          <w:sz w:val="24"/>
          <w:szCs w:val="24"/>
          <w:shd w:val="clear" w:color="auto" w:fill="FFFFFF"/>
        </w:rPr>
      </w:pPr>
    </w:p>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77706E" w:rsidRPr="00C25216">
        <w:rPr>
          <w:rFonts w:ascii="Times New Roman" w:hAnsi="Times New Roman"/>
          <w:color w:val="000000"/>
        </w:rPr>
        <w:t>Парацетамол 100 мг ректальды суппозитори</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77706E">
        <w:rPr>
          <w:rFonts w:ascii="Times New Roman" w:hAnsi="Times New Roman"/>
          <w:color w:val="000000"/>
        </w:rPr>
        <w:t>Парацетамол 250</w:t>
      </w:r>
      <w:r w:rsidR="0077706E" w:rsidRPr="00C25216">
        <w:rPr>
          <w:rFonts w:ascii="Times New Roman" w:hAnsi="Times New Roman"/>
          <w:color w:val="000000"/>
        </w:rPr>
        <w:t xml:space="preserve"> мг ректальды суппозитори</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657A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627FED" w:rsidRDefault="008657A6"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627FED" w:rsidRDefault="008657A6" w:rsidP="006309F2">
            <w:pPr>
              <w:rPr>
                <w:rFonts w:ascii="Times New Roman" w:hAnsi="Times New Roman" w:cs="Times New Roman"/>
                <w:sz w:val="24"/>
                <w:szCs w:val="24"/>
              </w:rPr>
            </w:pPr>
            <w:r>
              <w:rPr>
                <w:rFonts w:ascii="Times New Roman" w:hAnsi="Times New Roman" w:cs="Times New Roman"/>
                <w:sz w:val="24"/>
                <w:szCs w:val="24"/>
              </w:rPr>
              <w:t>ЖШС«КФК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175,50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52 650,00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18.01.19       10-20</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77706E" w:rsidRPr="00C25216">
        <w:rPr>
          <w:rFonts w:ascii="Times New Roman" w:hAnsi="Times New Roman"/>
          <w:color w:val="000000"/>
        </w:rPr>
        <w:t>Формалин техникалық (формальдегидтің салмақтық үлесі % 37,3)</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657A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Default="008657A6"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Default="008657A6" w:rsidP="00046945">
            <w:pPr>
              <w:rPr>
                <w:rFonts w:ascii="Times New Roman" w:hAnsi="Times New Roman" w:cs="Times New Roman"/>
                <w:sz w:val="24"/>
                <w:szCs w:val="24"/>
              </w:rPr>
            </w:pPr>
            <w:r>
              <w:rPr>
                <w:rFonts w:ascii="Times New Roman" w:hAnsi="Times New Roman" w:cs="Times New Roman"/>
                <w:sz w:val="24"/>
                <w:szCs w:val="24"/>
              </w:rPr>
              <w:t>ЖШС«Урал-К-Тред»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416 000,00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16.01.19    11-15</w:t>
            </w:r>
          </w:p>
        </w:tc>
      </w:tr>
      <w:tr w:rsidR="0054775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046945">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046945">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046945">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046945">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046945">
            <w:pPr>
              <w:rPr>
                <w:rFonts w:ascii="Times New Roman" w:hAnsi="Times New Roman" w:cs="Times New Roman"/>
                <w:sz w:val="24"/>
                <w:szCs w:val="24"/>
              </w:rPr>
            </w:pP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0077706E">
        <w:rPr>
          <w:rFonts w:ascii="Times New Roman" w:hAnsi="Times New Roman" w:cs="Times New Roman"/>
          <w:b/>
          <w:sz w:val="24"/>
          <w:szCs w:val="24"/>
        </w:rPr>
        <w:t>.</w:t>
      </w:r>
      <w:r w:rsidR="0077706E" w:rsidRPr="0077706E">
        <w:rPr>
          <w:rFonts w:ascii="Times New Roman" w:hAnsi="Times New Roman"/>
          <w:color w:val="000000"/>
          <w:lang w:val="kk-KZ"/>
        </w:rPr>
        <w:t xml:space="preserve"> </w:t>
      </w:r>
      <w:r w:rsidR="0077706E" w:rsidRPr="00C25216">
        <w:rPr>
          <w:rFonts w:ascii="Times New Roman" w:hAnsi="Times New Roman"/>
          <w:color w:val="000000"/>
          <w:lang w:val="kk-KZ"/>
        </w:rPr>
        <w:t>Сулы Аммиак (аммиактың массалық үлесі % кем емес 25,0</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w:t>
            </w:r>
            <w:r w:rsidRPr="00627FED">
              <w:rPr>
                <w:rFonts w:ascii="Times New Roman" w:hAnsi="Times New Roman" w:cs="Times New Roman"/>
                <w:sz w:val="24"/>
                <w:szCs w:val="24"/>
                <w:lang w:val="kk-KZ"/>
              </w:rPr>
              <w:lastRenderedPageBreak/>
              <w:t>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Баға ұсынысы </w:t>
            </w:r>
            <w:r w:rsidRPr="00627FED">
              <w:rPr>
                <w:rFonts w:ascii="Times New Roman" w:hAnsi="Times New Roman" w:cs="Times New Roman"/>
                <w:sz w:val="24"/>
                <w:szCs w:val="24"/>
                <w:lang w:val="kk-KZ"/>
              </w:rPr>
              <w:lastRenderedPageBreak/>
              <w:t xml:space="preserve">ұсынылған уақыты </w:t>
            </w:r>
          </w:p>
        </w:tc>
      </w:tr>
      <w:tr w:rsidR="008657A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627FED" w:rsidRDefault="008657A6" w:rsidP="00046945">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Default="008657A6" w:rsidP="00046945">
            <w:pPr>
              <w:rPr>
                <w:rFonts w:ascii="Times New Roman" w:hAnsi="Times New Roman" w:cs="Times New Roman"/>
                <w:sz w:val="24"/>
                <w:szCs w:val="24"/>
              </w:rPr>
            </w:pPr>
            <w:r>
              <w:rPr>
                <w:rFonts w:ascii="Times New Roman" w:hAnsi="Times New Roman" w:cs="Times New Roman"/>
                <w:sz w:val="24"/>
                <w:szCs w:val="24"/>
              </w:rPr>
              <w:t>ЖШС«Урал-К-Тред»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309 400,00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16.01.19    11-15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657A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627FED" w:rsidRDefault="008657A6"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Default="008657A6" w:rsidP="00046945">
            <w:pPr>
              <w:rPr>
                <w:rFonts w:ascii="Times New Roman" w:hAnsi="Times New Roman" w:cs="Times New Roman"/>
                <w:sz w:val="24"/>
                <w:szCs w:val="24"/>
              </w:rPr>
            </w:pPr>
            <w:r>
              <w:rPr>
                <w:rFonts w:ascii="Times New Roman" w:hAnsi="Times New Roman" w:cs="Times New Roman"/>
                <w:sz w:val="24"/>
                <w:szCs w:val="24"/>
              </w:rPr>
              <w:t>ЖШС«Северный Кристалл»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1 530 000,00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21.01.19    10-04</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657A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Default="008657A6" w:rsidP="00CA070E">
            <w:pPr>
              <w:rPr>
                <w:rFonts w:ascii="Times New Roman" w:hAnsi="Times New Roman" w:cs="Times New Roman"/>
                <w:sz w:val="24"/>
                <w:szCs w:val="24"/>
              </w:rPr>
            </w:pPr>
          </w:p>
          <w:p w:rsidR="008657A6" w:rsidRPr="00627FED" w:rsidRDefault="008657A6" w:rsidP="00CA070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ЖШС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2100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294 000,00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21.01.19    10-00</w:t>
            </w:r>
          </w:p>
        </w:tc>
      </w:tr>
      <w:tr w:rsidR="008657A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Default="008657A6" w:rsidP="00CA070E">
            <w:pPr>
              <w:rPr>
                <w:rFonts w:ascii="Times New Roman" w:hAnsi="Times New Roman" w:cs="Times New Roman"/>
                <w:sz w:val="24"/>
                <w:szCs w:val="24"/>
              </w:rPr>
            </w:pPr>
          </w:p>
          <w:p w:rsidR="008657A6" w:rsidRDefault="008657A6" w:rsidP="00CA070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ЖШС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2175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304 500,00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16.01.19    15-10</w:t>
            </w:r>
          </w:p>
        </w:tc>
      </w:tr>
      <w:tr w:rsidR="00ED6B1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1F" w:rsidRDefault="00ED6B1F" w:rsidP="00CA070E">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1F" w:rsidRPr="00627FED" w:rsidRDefault="00ED6B1F" w:rsidP="00CA070E">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1F" w:rsidRPr="00627FED" w:rsidRDefault="00ED6B1F" w:rsidP="00CA070E">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1F" w:rsidRPr="00627FED" w:rsidRDefault="00ED6B1F" w:rsidP="00CA070E">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1F" w:rsidRPr="00627FED" w:rsidRDefault="00ED6B1F" w:rsidP="00CA070E">
            <w:pPr>
              <w:rPr>
                <w:rFonts w:ascii="Times New Roman" w:hAnsi="Times New Roman" w:cs="Times New Roman"/>
                <w:sz w:val="24"/>
                <w:szCs w:val="24"/>
                <w:lang w:val="kk-KZ"/>
              </w:rPr>
            </w:pP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7</w:t>
      </w:r>
      <w:r w:rsidR="00EE6668">
        <w:rPr>
          <w:rFonts w:ascii="Times New Roman" w:hAnsi="Times New Roman" w:cs="Times New Roman"/>
          <w:b/>
          <w:sz w:val="24"/>
          <w:szCs w:val="24"/>
        </w:rPr>
        <w:t>.</w:t>
      </w:r>
      <w:r w:rsidR="001D2680" w:rsidRPr="001D2680">
        <w:rPr>
          <w:rFonts w:ascii="Times New Roman" w:hAnsi="Times New Roman"/>
          <w:color w:val="000000"/>
          <w:sz w:val="24"/>
          <w:szCs w:val="24"/>
          <w:lang w:val="kk-KZ"/>
        </w:rPr>
        <w:t xml:space="preserve"> </w:t>
      </w:r>
      <w:r w:rsidR="00E2196A" w:rsidRPr="00C25216">
        <w:rPr>
          <w:rFonts w:ascii="Times New Roman" w:hAnsi="Times New Roman"/>
          <w:color w:val="000000"/>
          <w:lang w:val="kk-KZ"/>
        </w:rPr>
        <w:t>Бромгексин 8 мгр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E2196A" w:rsidRPr="00C25216">
        <w:rPr>
          <w:rFonts w:ascii="Times New Roman" w:hAnsi="Times New Roman"/>
          <w:color w:val="000000"/>
          <w:lang w:val="kk-KZ"/>
        </w:rPr>
        <w:t>Трамадол 5%, 2 мл  р-р д/инъекций</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657A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627FED" w:rsidRDefault="008657A6"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Default="008657A6" w:rsidP="00046945">
            <w:pPr>
              <w:rPr>
                <w:rFonts w:ascii="Times New Roman" w:hAnsi="Times New Roman" w:cs="Times New Roman"/>
                <w:sz w:val="24"/>
                <w:szCs w:val="24"/>
              </w:rPr>
            </w:pPr>
            <w:r>
              <w:rPr>
                <w:rFonts w:ascii="Times New Roman" w:hAnsi="Times New Roman" w:cs="Times New Roman"/>
                <w:sz w:val="24"/>
                <w:szCs w:val="24"/>
              </w:rPr>
              <w:t>ЖШС«КФК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410,0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410 000,00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1B4DE8" w:rsidRDefault="008657A6" w:rsidP="00B75C07">
            <w:pPr>
              <w:rPr>
                <w:rFonts w:ascii="Times New Roman" w:hAnsi="Times New Roman" w:cs="Times New Roman"/>
                <w:sz w:val="24"/>
                <w:szCs w:val="24"/>
              </w:rPr>
            </w:pPr>
            <w:r>
              <w:rPr>
                <w:rFonts w:ascii="Times New Roman" w:hAnsi="Times New Roman" w:cs="Times New Roman"/>
                <w:sz w:val="24"/>
                <w:szCs w:val="24"/>
              </w:rPr>
              <w:t>18.01.19       10-20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9</w:t>
      </w:r>
      <w:r w:rsidR="00014745">
        <w:rPr>
          <w:rFonts w:ascii="Times New Roman" w:hAnsi="Times New Roman" w:cs="Times New Roman"/>
          <w:b/>
          <w:sz w:val="24"/>
          <w:szCs w:val="24"/>
        </w:rPr>
        <w:t>.</w:t>
      </w:r>
      <w:r w:rsidR="00014745" w:rsidRPr="00014745">
        <w:rPr>
          <w:rFonts w:ascii="Times New Roman" w:hAnsi="Times New Roman"/>
          <w:color w:val="000000"/>
          <w:sz w:val="24"/>
          <w:szCs w:val="24"/>
          <w:lang w:val="kk-KZ"/>
        </w:rPr>
        <w:t xml:space="preserve"> </w:t>
      </w:r>
      <w:r w:rsidR="00E2196A" w:rsidRPr="00C25216">
        <w:rPr>
          <w:rFonts w:ascii="Times New Roman" w:hAnsi="Times New Roman"/>
          <w:color w:val="000000"/>
        </w:rPr>
        <w:t>Нитрофуронтонин 50 мгр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75C07"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5C07" w:rsidRPr="00627FED" w:rsidRDefault="00B75C07"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5C07" w:rsidRPr="00627FED" w:rsidRDefault="00B75C07" w:rsidP="00046945">
            <w:pPr>
              <w:rPr>
                <w:rFonts w:ascii="Times New Roman" w:hAnsi="Times New Roman" w:cs="Times New Roman"/>
                <w:sz w:val="24"/>
                <w:szCs w:val="24"/>
              </w:rPr>
            </w:pPr>
            <w:r>
              <w:rPr>
                <w:rFonts w:ascii="Times New Roman" w:hAnsi="Times New Roman" w:cs="Times New Roman"/>
                <w:sz w:val="24"/>
                <w:szCs w:val="24"/>
              </w:rPr>
              <w:t>ЖШС«КФК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5C07" w:rsidRPr="001B4DE8" w:rsidRDefault="00B75C07" w:rsidP="00B75C07">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5C07" w:rsidRPr="001B4DE8" w:rsidRDefault="00B75C07" w:rsidP="00B75C07">
            <w:pPr>
              <w:rPr>
                <w:rFonts w:ascii="Times New Roman" w:hAnsi="Times New Roman" w:cs="Times New Roman"/>
                <w:sz w:val="24"/>
                <w:szCs w:val="24"/>
              </w:rPr>
            </w:pPr>
            <w:r>
              <w:rPr>
                <w:rFonts w:ascii="Times New Roman" w:hAnsi="Times New Roman" w:cs="Times New Roman"/>
                <w:sz w:val="24"/>
                <w:szCs w:val="24"/>
              </w:rPr>
              <w:t>36 250,00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5C07" w:rsidRPr="001B4DE8" w:rsidRDefault="00B75C07" w:rsidP="00B75C07">
            <w:pPr>
              <w:rPr>
                <w:rFonts w:ascii="Times New Roman" w:hAnsi="Times New Roman" w:cs="Times New Roman"/>
                <w:sz w:val="24"/>
                <w:szCs w:val="24"/>
              </w:rPr>
            </w:pPr>
            <w:r>
              <w:rPr>
                <w:rFonts w:ascii="Times New Roman" w:hAnsi="Times New Roman" w:cs="Times New Roman"/>
                <w:sz w:val="24"/>
                <w:szCs w:val="24"/>
              </w:rPr>
              <w:t>18.01.19       10-20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10</w:t>
      </w:r>
      <w:r w:rsidRPr="00627FED">
        <w:rPr>
          <w:rFonts w:ascii="Times New Roman" w:hAnsi="Times New Roman" w:cs="Times New Roman"/>
          <w:b/>
          <w:sz w:val="24"/>
          <w:szCs w:val="24"/>
        </w:rPr>
        <w:t xml:space="preserve">. </w:t>
      </w:r>
      <w:r w:rsidR="00E2196A" w:rsidRPr="00C25216">
        <w:rPr>
          <w:rFonts w:ascii="Times New Roman" w:hAnsi="Times New Roman"/>
          <w:color w:val="000000"/>
        </w:rPr>
        <w:t>Ацетилцистеин 0,2 гр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1</w:t>
      </w:r>
      <w:r w:rsidR="00F5405A">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r w:rsidR="00E2196A" w:rsidRPr="00C25216">
        <w:rPr>
          <w:rFonts w:ascii="Times New Roman" w:hAnsi="Times New Roman"/>
        </w:rPr>
        <w:t>№ 24 асқазан түтігі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2</w:t>
      </w:r>
      <w:r w:rsidR="00EE6668">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r w:rsidR="00E2196A" w:rsidRPr="00C25216">
        <w:rPr>
          <w:rFonts w:ascii="Times New Roman" w:hAnsi="Times New Roman"/>
          <w:color w:val="000000"/>
        </w:rPr>
        <w:t>Медициналық гипс бинті 10х270</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97D4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627FED" w:rsidRDefault="00397D41"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B75C07">
            <w:pPr>
              <w:rPr>
                <w:rFonts w:ascii="Times New Roman" w:hAnsi="Times New Roman" w:cs="Times New Roman"/>
                <w:sz w:val="24"/>
                <w:szCs w:val="24"/>
              </w:rPr>
            </w:pPr>
            <w:r>
              <w:rPr>
                <w:rFonts w:ascii="Times New Roman" w:hAnsi="Times New Roman" w:cs="Times New Roman"/>
                <w:sz w:val="24"/>
                <w:szCs w:val="24"/>
              </w:rPr>
              <w:t>ЖШС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112,95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677 700,00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15.01.19       14-57</w:t>
            </w:r>
          </w:p>
        </w:tc>
      </w:tr>
      <w:tr w:rsidR="00397D4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627FED" w:rsidRDefault="00397D41"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B75C07">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672 000,00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16.01.19    9-13</w:t>
            </w:r>
          </w:p>
        </w:tc>
      </w:tr>
    </w:tbl>
    <w:p w:rsidR="00EE6668" w:rsidRPr="00627FED" w:rsidRDefault="00EE6668" w:rsidP="00EE6668">
      <w:pPr>
        <w:rPr>
          <w:rFonts w:ascii="Times New Roman" w:hAnsi="Times New Roman" w:cs="Times New Roman"/>
          <w:b/>
          <w:sz w:val="24"/>
          <w:szCs w:val="24"/>
        </w:rPr>
      </w:pPr>
      <w:r>
        <w:rPr>
          <w:rFonts w:ascii="Times New Roman" w:hAnsi="Times New Roman" w:cs="Times New Roman"/>
          <w:b/>
          <w:sz w:val="24"/>
          <w:szCs w:val="24"/>
        </w:rPr>
        <w:t>13.</w:t>
      </w:r>
      <w:r w:rsidR="00F5405A" w:rsidRPr="00F5405A">
        <w:rPr>
          <w:rFonts w:ascii="Times New Roman" w:hAnsi="Times New Roman"/>
          <w:color w:val="000000"/>
          <w:sz w:val="24"/>
          <w:szCs w:val="24"/>
          <w:lang w:val="kk-KZ"/>
        </w:rPr>
        <w:t xml:space="preserve"> </w:t>
      </w:r>
      <w:r w:rsidR="00E2196A">
        <w:rPr>
          <w:rFonts w:ascii="Times New Roman" w:hAnsi="Times New Roman"/>
          <w:color w:val="000000"/>
        </w:rPr>
        <w:t>Медициналық гипс бинті 15</w:t>
      </w:r>
      <w:r w:rsidR="00E2196A" w:rsidRPr="00C25216">
        <w:rPr>
          <w:rFonts w:ascii="Times New Roman" w:hAnsi="Times New Roman"/>
          <w:color w:val="000000"/>
        </w:rPr>
        <w:t>х270</w:t>
      </w:r>
    </w:p>
    <w:tbl>
      <w:tblPr>
        <w:tblStyle w:val="a5"/>
        <w:tblW w:w="14850" w:type="dxa"/>
        <w:tblLook w:val="04A0"/>
      </w:tblPr>
      <w:tblGrid>
        <w:gridCol w:w="540"/>
        <w:gridCol w:w="3963"/>
        <w:gridCol w:w="3118"/>
        <w:gridCol w:w="4536"/>
        <w:gridCol w:w="2693"/>
      </w:tblGrid>
      <w:tr w:rsidR="00EE6668" w:rsidRPr="00627FED" w:rsidTr="006309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97D41"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627FED" w:rsidRDefault="00397D41"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B75C07">
            <w:pPr>
              <w:rPr>
                <w:rFonts w:ascii="Times New Roman" w:hAnsi="Times New Roman" w:cs="Times New Roman"/>
                <w:sz w:val="24"/>
                <w:szCs w:val="24"/>
              </w:rPr>
            </w:pPr>
            <w:r>
              <w:rPr>
                <w:rFonts w:ascii="Times New Roman" w:hAnsi="Times New Roman" w:cs="Times New Roman"/>
                <w:sz w:val="24"/>
                <w:szCs w:val="24"/>
              </w:rPr>
              <w:t>ЖШС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167,20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1 170 400,00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15.01.19       14-57</w:t>
            </w:r>
          </w:p>
        </w:tc>
      </w:tr>
      <w:tr w:rsidR="00397D41"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627FED" w:rsidRDefault="00397D41"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B75C07">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1 169 000,00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16.01.19    9-13</w:t>
            </w:r>
          </w:p>
        </w:tc>
      </w:tr>
    </w:tbl>
    <w:p w:rsidR="001F5BD2" w:rsidRDefault="001F5BD2" w:rsidP="00042AE6">
      <w:pPr>
        <w:rPr>
          <w:sz w:val="24"/>
          <w:szCs w:val="24"/>
        </w:rPr>
      </w:pPr>
    </w:p>
    <w:p w:rsidR="00250C4D" w:rsidRPr="00627FED" w:rsidRDefault="00250C4D" w:rsidP="00250C4D">
      <w:pPr>
        <w:rPr>
          <w:rFonts w:ascii="Times New Roman" w:hAnsi="Times New Roman" w:cs="Times New Roman"/>
          <w:b/>
          <w:sz w:val="24"/>
          <w:szCs w:val="24"/>
        </w:rPr>
      </w:pPr>
      <w:r>
        <w:rPr>
          <w:rFonts w:ascii="Times New Roman" w:hAnsi="Times New Roman" w:cs="Times New Roman"/>
          <w:b/>
          <w:sz w:val="24"/>
          <w:szCs w:val="24"/>
        </w:rPr>
        <w:t>14.</w:t>
      </w:r>
      <w:r w:rsidRPr="00F5405A">
        <w:rPr>
          <w:rFonts w:ascii="Times New Roman" w:hAnsi="Times New Roman"/>
          <w:color w:val="000000"/>
          <w:sz w:val="24"/>
          <w:szCs w:val="24"/>
          <w:lang w:val="kk-KZ"/>
        </w:rPr>
        <w:t xml:space="preserve"> </w:t>
      </w:r>
      <w:r>
        <w:rPr>
          <w:rFonts w:ascii="Times New Roman" w:hAnsi="Times New Roman"/>
          <w:color w:val="000000"/>
        </w:rPr>
        <w:t>Медициналық гипс бинті 20</w:t>
      </w:r>
      <w:r w:rsidRPr="00C25216">
        <w:rPr>
          <w:rFonts w:ascii="Times New Roman" w:hAnsi="Times New Roman"/>
          <w:color w:val="000000"/>
        </w:rPr>
        <w:t>х270</w:t>
      </w:r>
    </w:p>
    <w:tbl>
      <w:tblPr>
        <w:tblStyle w:val="a5"/>
        <w:tblW w:w="14850" w:type="dxa"/>
        <w:tblLook w:val="04A0"/>
      </w:tblPr>
      <w:tblGrid>
        <w:gridCol w:w="540"/>
        <w:gridCol w:w="3963"/>
        <w:gridCol w:w="3118"/>
        <w:gridCol w:w="4536"/>
        <w:gridCol w:w="2693"/>
      </w:tblGrid>
      <w:tr w:rsidR="00250C4D" w:rsidRPr="00627FED" w:rsidTr="00B75C0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C4D" w:rsidRPr="00627FED" w:rsidRDefault="00250C4D" w:rsidP="00B75C07">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C4D" w:rsidRPr="00627FED" w:rsidRDefault="00250C4D" w:rsidP="00B75C0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C4D" w:rsidRPr="00627FED" w:rsidRDefault="00250C4D" w:rsidP="00B75C0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C4D" w:rsidRPr="00627FED" w:rsidRDefault="00250C4D" w:rsidP="00B75C0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250C4D" w:rsidRPr="00627FED" w:rsidRDefault="00250C4D" w:rsidP="00B75C0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C4D" w:rsidRPr="00627FED" w:rsidRDefault="00250C4D" w:rsidP="00B75C0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97D41" w:rsidRPr="00627FED" w:rsidTr="00B75C07">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627FED" w:rsidRDefault="00397D41" w:rsidP="00B75C07">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B75C07">
            <w:pPr>
              <w:rPr>
                <w:rFonts w:ascii="Times New Roman" w:hAnsi="Times New Roman" w:cs="Times New Roman"/>
                <w:sz w:val="24"/>
                <w:szCs w:val="24"/>
              </w:rPr>
            </w:pPr>
            <w:r>
              <w:rPr>
                <w:rFonts w:ascii="Times New Roman" w:hAnsi="Times New Roman" w:cs="Times New Roman"/>
                <w:sz w:val="24"/>
                <w:szCs w:val="24"/>
              </w:rPr>
              <w:t>ЖШС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226,15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1 809 200,00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15.01.19       14-57</w:t>
            </w:r>
          </w:p>
        </w:tc>
      </w:tr>
      <w:tr w:rsidR="00397D41" w:rsidRPr="00627FED" w:rsidTr="00B75C07">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627FED" w:rsidRDefault="00397D41" w:rsidP="00B75C07">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B75C07">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226,0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1 808 000,00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D41" w:rsidRPr="001B4DE8" w:rsidRDefault="00397D41" w:rsidP="007C28AD">
            <w:pPr>
              <w:rPr>
                <w:rFonts w:ascii="Times New Roman" w:hAnsi="Times New Roman" w:cs="Times New Roman"/>
                <w:sz w:val="24"/>
                <w:szCs w:val="24"/>
              </w:rPr>
            </w:pPr>
            <w:r>
              <w:rPr>
                <w:rFonts w:ascii="Times New Roman" w:hAnsi="Times New Roman" w:cs="Times New Roman"/>
                <w:sz w:val="24"/>
                <w:szCs w:val="24"/>
              </w:rPr>
              <w:t>16.01.19    9-13</w:t>
            </w:r>
          </w:p>
        </w:tc>
      </w:tr>
    </w:tbl>
    <w:p w:rsidR="00250C4D" w:rsidRDefault="00250C4D" w:rsidP="00042AE6">
      <w:pPr>
        <w:rPr>
          <w:sz w:val="24"/>
          <w:szCs w:val="24"/>
        </w:rPr>
      </w:pPr>
    </w:p>
    <w:p w:rsidR="00B95AAC" w:rsidRDefault="00B95AAC" w:rsidP="00042AE6">
      <w:pPr>
        <w:rPr>
          <w:sz w:val="24"/>
          <w:szCs w:val="24"/>
        </w:rPr>
      </w:pPr>
    </w:p>
    <w:p w:rsidR="00611AE6" w:rsidRDefault="00611AE6" w:rsidP="00042AE6">
      <w:pPr>
        <w:rPr>
          <w:sz w:val="24"/>
          <w:szCs w:val="24"/>
        </w:rPr>
      </w:pPr>
    </w:p>
    <w:p w:rsidR="00611AE6" w:rsidRDefault="00611AE6" w:rsidP="00042AE6">
      <w:pPr>
        <w:rPr>
          <w:sz w:val="24"/>
          <w:szCs w:val="24"/>
        </w:rPr>
      </w:pPr>
    </w:p>
    <w:p w:rsidR="00611AE6" w:rsidRDefault="00611AE6" w:rsidP="00042AE6">
      <w:pPr>
        <w:rPr>
          <w:sz w:val="24"/>
          <w:szCs w:val="24"/>
        </w:rPr>
      </w:pPr>
    </w:p>
    <w:p w:rsidR="00611AE6" w:rsidRPr="00627FED" w:rsidRDefault="00611AE6"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w:t>
      </w:r>
      <w:r w:rsidR="00241821">
        <w:rPr>
          <w:rFonts w:ascii="Times New Roman" w:hAnsi="Times New Roman" w:cs="Times New Roman"/>
          <w:sz w:val="24"/>
          <w:szCs w:val="24"/>
        </w:rPr>
        <w:t>«КФК Медсервис Плюс»,</w:t>
      </w:r>
      <w:r w:rsidR="00241821" w:rsidRPr="00E9055D">
        <w:rPr>
          <w:rFonts w:ascii="Times New Roman" w:hAnsi="Times New Roman" w:cs="Times New Roman"/>
          <w:sz w:val="24"/>
          <w:szCs w:val="24"/>
        </w:rPr>
        <w:t xml:space="preserve"> </w:t>
      </w:r>
      <w:r w:rsidR="00241821">
        <w:rPr>
          <w:rFonts w:ascii="Times New Roman" w:hAnsi="Times New Roman" w:cs="Times New Roman"/>
          <w:sz w:val="24"/>
          <w:szCs w:val="24"/>
        </w:rPr>
        <w:t>ЖШС «Арша»,</w:t>
      </w:r>
      <w:r w:rsidR="00241821" w:rsidRPr="001B4DE8">
        <w:rPr>
          <w:rFonts w:ascii="Times New Roman" w:hAnsi="Times New Roman" w:cs="Times New Roman"/>
          <w:sz w:val="24"/>
          <w:szCs w:val="24"/>
        </w:rPr>
        <w:t xml:space="preserve"> </w:t>
      </w:r>
      <w:r w:rsidR="00241821">
        <w:rPr>
          <w:rFonts w:ascii="Times New Roman" w:hAnsi="Times New Roman" w:cs="Times New Roman"/>
          <w:sz w:val="24"/>
          <w:szCs w:val="24"/>
        </w:rPr>
        <w:t>ЖШС «Гелика», ЖШС «Реамол», ЖШС «Инвира»,</w:t>
      </w:r>
      <w:r w:rsidR="00241821" w:rsidRPr="00E9055D">
        <w:rPr>
          <w:rFonts w:ascii="Times New Roman" w:hAnsi="Times New Roman" w:cs="Times New Roman"/>
          <w:sz w:val="24"/>
          <w:szCs w:val="24"/>
        </w:rPr>
        <w:t xml:space="preserve"> </w:t>
      </w:r>
      <w:r w:rsidR="00241821">
        <w:rPr>
          <w:rFonts w:ascii="Times New Roman" w:hAnsi="Times New Roman" w:cs="Times New Roman"/>
          <w:sz w:val="24"/>
          <w:szCs w:val="24"/>
        </w:rPr>
        <w:t>ЖШС «Северный Кристалл», ЖШС «Урал-К-Тред»</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7C28AD"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8AD" w:rsidRPr="00627FED" w:rsidRDefault="007C28AD"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8AD" w:rsidRPr="001B4DE8" w:rsidRDefault="007C28AD" w:rsidP="007C28AD">
            <w:pPr>
              <w:rPr>
                <w:rFonts w:ascii="Times New Roman" w:hAnsi="Times New Roman" w:cs="Times New Roman"/>
                <w:sz w:val="24"/>
                <w:szCs w:val="24"/>
              </w:rPr>
            </w:pPr>
            <w:r>
              <w:rPr>
                <w:rFonts w:ascii="Times New Roman" w:hAnsi="Times New Roman" w:cs="Times New Roman"/>
                <w:sz w:val="24"/>
                <w:szCs w:val="24"/>
              </w:rPr>
              <w:t>«Реамол» 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7C28AD" w:rsidRPr="00D122A2" w:rsidRDefault="007C28AD" w:rsidP="007C28AD">
            <w:pPr>
              <w:rPr>
                <w:rFonts w:ascii="Times New Roman" w:hAnsi="Times New Roman" w:cs="Times New Roman"/>
                <w:lang w:val="kk-KZ"/>
              </w:rPr>
            </w:pPr>
            <w:r w:rsidRPr="00D122A2">
              <w:rPr>
                <w:rFonts w:ascii="Times New Roman" w:hAnsi="Times New Roman" w:cs="Times New Roman"/>
                <w:lang w:val="kk-KZ"/>
              </w:rPr>
              <w:t xml:space="preserve">РК, г. Петропавловск,  ул. Смирнова/60   </w:t>
            </w:r>
          </w:p>
          <w:p w:rsidR="007C28AD" w:rsidRPr="001B4DE8" w:rsidRDefault="007C28AD" w:rsidP="007C28AD">
            <w:pPr>
              <w:autoSpaceDE w:val="0"/>
              <w:autoSpaceDN w:val="0"/>
              <w:adjustRightInd w:val="0"/>
              <w:rPr>
                <w:rFonts w:ascii="Times New Roman" w:hAnsi="Times New Roman" w:cs="Times New Roman"/>
                <w:bCs/>
                <w:sz w:val="24"/>
                <w:szCs w:val="24"/>
                <w:lang w:val="kk-KZ"/>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Default="00F639A7" w:rsidP="00FD0622">
      <w:pPr>
        <w:rPr>
          <w:sz w:val="24"/>
          <w:szCs w:val="24"/>
          <w:lang w:val="kk-KZ"/>
        </w:rPr>
      </w:pPr>
      <w:r w:rsidRPr="00627FED">
        <w:rPr>
          <w:sz w:val="24"/>
          <w:szCs w:val="24"/>
          <w:lang w:val="kk-KZ"/>
        </w:rPr>
        <w:t xml:space="preserve">      </w:t>
      </w:r>
    </w:p>
    <w:p w:rsidR="004774E4" w:rsidRDefault="004774E4" w:rsidP="004774E4">
      <w:pPr>
        <w:tabs>
          <w:tab w:val="left" w:pos="1890"/>
        </w:tabs>
        <w:rPr>
          <w:sz w:val="24"/>
          <w:szCs w:val="24"/>
          <w:lang w:val="kk-KZ"/>
        </w:rPr>
      </w:pPr>
      <w:r>
        <w:rPr>
          <w:sz w:val="24"/>
          <w:szCs w:val="24"/>
          <w:lang w:val="kk-KZ"/>
        </w:rPr>
        <w:tab/>
        <w:t xml:space="preserve">          1.</w:t>
      </w:r>
      <w:r w:rsidRPr="00E07979">
        <w:rPr>
          <w:sz w:val="24"/>
          <w:szCs w:val="24"/>
          <w:lang w:val="kk-KZ"/>
        </w:rPr>
        <w:t xml:space="preserve"> </w:t>
      </w:r>
      <w:r w:rsidRPr="00E07979">
        <w:rPr>
          <w:rFonts w:ascii="Times New Roman" w:hAnsi="Times New Roman" w:cs="Times New Roman"/>
          <w:sz w:val="24"/>
          <w:szCs w:val="24"/>
          <w:lang w:val="kk-KZ"/>
        </w:rPr>
        <w:t>Сатып алу баға ұсыныстарын сұрату тәсілімен лоттар бойынша</w:t>
      </w:r>
      <w:r>
        <w:rPr>
          <w:rFonts w:ascii="Times New Roman" w:hAnsi="Times New Roman" w:cs="Times New Roman"/>
          <w:sz w:val="24"/>
          <w:szCs w:val="24"/>
          <w:lang w:val="kk-KZ"/>
        </w:rPr>
        <w:t>№ 1,7,10,11</w:t>
      </w:r>
      <w:r w:rsidRPr="00E07979">
        <w:rPr>
          <w:rFonts w:ascii="Times New Roman" w:hAnsi="Times New Roman" w:cs="Times New Roman"/>
          <w:sz w:val="24"/>
          <w:szCs w:val="24"/>
          <w:lang w:val="kk-KZ"/>
        </w:rPr>
        <w:t xml:space="preserve"> себебіне байланысты өткізілмеген деп </w:t>
      </w:r>
      <w:r>
        <w:rPr>
          <w:rFonts w:ascii="Times New Roman" w:hAnsi="Times New Roman" w:cs="Times New Roman"/>
          <w:sz w:val="24"/>
          <w:szCs w:val="24"/>
          <w:lang w:val="kk-KZ"/>
        </w:rPr>
        <w:t xml:space="preserve"> </w:t>
      </w:r>
      <w:r w:rsidRPr="00E07979">
        <w:rPr>
          <w:rFonts w:ascii="Times New Roman" w:hAnsi="Times New Roman" w:cs="Times New Roman"/>
          <w:sz w:val="24"/>
          <w:szCs w:val="24"/>
          <w:lang w:val="kk-KZ"/>
        </w:rPr>
        <w:t xml:space="preserve">танылды </w:t>
      </w:r>
      <w:r>
        <w:rPr>
          <w:rFonts w:ascii="Times New Roman" w:hAnsi="Times New Roman" w:cs="Times New Roman"/>
          <w:sz w:val="24"/>
          <w:szCs w:val="24"/>
          <w:lang w:val="kk-KZ"/>
        </w:rPr>
        <w:t xml:space="preserve">    </w:t>
      </w:r>
      <w:r w:rsidRPr="00E07979">
        <w:rPr>
          <w:rFonts w:ascii="Times New Roman" w:hAnsi="Times New Roman" w:cs="Times New Roman"/>
          <w:sz w:val="24"/>
          <w:szCs w:val="24"/>
          <w:lang w:val="kk-KZ"/>
        </w:rPr>
        <w:t>қызмет көрсетушілердің баға ұсыныстарын</w:t>
      </w:r>
    </w:p>
    <w:p w:rsidR="004774E4" w:rsidRPr="00627FED" w:rsidRDefault="004774E4" w:rsidP="00FD0622">
      <w:pPr>
        <w:rPr>
          <w:sz w:val="24"/>
          <w:szCs w:val="24"/>
          <w:lang w:val="kk-KZ"/>
        </w:rPr>
      </w:pP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4774E4">
        <w:rPr>
          <w:rFonts w:ascii="Times New Roman" w:hAnsi="Times New Roman" w:cs="Times New Roman"/>
          <w:sz w:val="24"/>
          <w:szCs w:val="24"/>
          <w:lang w:val="kk-KZ"/>
        </w:rPr>
        <w:t>2</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7C28AD"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8AD" w:rsidRPr="002862D0" w:rsidRDefault="007C28AD"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8AD" w:rsidRPr="001B4DE8" w:rsidRDefault="007C28AD" w:rsidP="007C28AD">
            <w:pPr>
              <w:rPr>
                <w:rFonts w:ascii="Times New Roman" w:hAnsi="Times New Roman" w:cs="Times New Roman"/>
                <w:sz w:val="24"/>
                <w:szCs w:val="24"/>
              </w:rPr>
            </w:pPr>
            <w:r>
              <w:rPr>
                <w:rFonts w:ascii="Times New Roman" w:hAnsi="Times New Roman" w:cs="Times New Roman"/>
                <w:sz w:val="24"/>
                <w:szCs w:val="24"/>
              </w:rPr>
              <w:t>«КФК Медсервис Плюс» ЖШС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C28AD" w:rsidRPr="001B4DE8" w:rsidRDefault="007C28AD" w:rsidP="007C28AD">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2,8,5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C28AD" w:rsidRPr="00D122A2" w:rsidRDefault="007C28AD" w:rsidP="007C28AD">
            <w:pPr>
              <w:rPr>
                <w:rFonts w:ascii="Times New Roman" w:hAnsi="Times New Roman" w:cs="Times New Roman"/>
                <w:lang w:val="kk-KZ"/>
              </w:rPr>
            </w:pPr>
            <w:r w:rsidRPr="00D122A2">
              <w:rPr>
                <w:rFonts w:ascii="Times New Roman" w:hAnsi="Times New Roman" w:cs="Times New Roman"/>
                <w:lang w:val="kk-KZ"/>
              </w:rPr>
              <w:t xml:space="preserve">РК. г.Петропавловск,  </w:t>
            </w:r>
          </w:p>
          <w:p w:rsidR="007C28AD" w:rsidRPr="00D122A2" w:rsidRDefault="007C28AD" w:rsidP="007C28AD">
            <w:pPr>
              <w:autoSpaceDE w:val="0"/>
              <w:autoSpaceDN w:val="0"/>
              <w:adjustRightInd w:val="0"/>
              <w:rPr>
                <w:rFonts w:ascii="Times New Roman" w:hAnsi="Times New Roman" w:cs="Times New Roman"/>
                <w:bCs/>
                <w:lang w:val="kk-KZ"/>
              </w:rPr>
            </w:pPr>
            <w:r w:rsidRPr="00D122A2">
              <w:rPr>
                <w:rFonts w:ascii="Times New Roman" w:hAnsi="Times New Roman" w:cs="Times New Roman"/>
                <w:lang w:val="kk-KZ"/>
              </w:rPr>
              <w:t>ул. Жабаева, 123</w:t>
            </w:r>
          </w:p>
        </w:tc>
      </w:tr>
      <w:tr w:rsidR="007C28AD"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8AD" w:rsidRPr="002862D0" w:rsidRDefault="007C28AD"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8AD" w:rsidRPr="001B4DE8" w:rsidRDefault="007C28AD" w:rsidP="007C28AD">
            <w:pPr>
              <w:rPr>
                <w:rFonts w:ascii="Times New Roman" w:hAnsi="Times New Roman" w:cs="Times New Roman"/>
                <w:sz w:val="24"/>
                <w:szCs w:val="24"/>
              </w:rPr>
            </w:pPr>
            <w:r>
              <w:rPr>
                <w:rFonts w:ascii="Times New Roman" w:hAnsi="Times New Roman" w:cs="Times New Roman"/>
                <w:sz w:val="24"/>
                <w:szCs w:val="24"/>
              </w:rPr>
              <w:t>«Гелика» ЖШС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C28AD" w:rsidRPr="001B4DE8" w:rsidRDefault="007C28AD" w:rsidP="007C28AD">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12,13,14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C28AD" w:rsidRPr="00D122A2" w:rsidRDefault="007C28AD" w:rsidP="007C28AD">
            <w:pPr>
              <w:rPr>
                <w:rFonts w:ascii="Times New Roman" w:eastAsia="Consolas" w:hAnsi="Times New Roman" w:cs="Times New Roman"/>
                <w:lang w:val="kk-KZ"/>
              </w:rPr>
            </w:pPr>
            <w:r w:rsidRPr="00D122A2">
              <w:rPr>
                <w:rFonts w:ascii="Times New Roman" w:eastAsia="Consolas" w:hAnsi="Times New Roman" w:cs="Times New Roman"/>
                <w:lang w:val="kk-KZ"/>
              </w:rPr>
              <w:t xml:space="preserve">РК, г. Петропавловск,  ул. Маяковского,95   </w:t>
            </w:r>
          </w:p>
          <w:p w:rsidR="007C28AD" w:rsidRPr="00D122A2" w:rsidRDefault="007C28AD" w:rsidP="007C28AD">
            <w:pPr>
              <w:autoSpaceDE w:val="0"/>
              <w:autoSpaceDN w:val="0"/>
              <w:adjustRightInd w:val="0"/>
              <w:rPr>
                <w:rFonts w:ascii="Times New Roman" w:hAnsi="Times New Roman" w:cs="Times New Roman"/>
                <w:bCs/>
                <w:lang w:val="kk-KZ"/>
              </w:rPr>
            </w:pPr>
          </w:p>
        </w:tc>
      </w:tr>
      <w:tr w:rsidR="007C28AD"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8AD" w:rsidRPr="002862D0" w:rsidRDefault="007C28AD"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8AD" w:rsidRPr="001B4DE8" w:rsidRDefault="007C28AD" w:rsidP="007C28AD">
            <w:pPr>
              <w:rPr>
                <w:rFonts w:ascii="Times New Roman" w:hAnsi="Times New Roman" w:cs="Times New Roman"/>
                <w:sz w:val="24"/>
                <w:szCs w:val="24"/>
              </w:rPr>
            </w:pPr>
            <w:r>
              <w:rPr>
                <w:rFonts w:ascii="Times New Roman" w:hAnsi="Times New Roman" w:cs="Times New Roman"/>
                <w:sz w:val="24"/>
                <w:szCs w:val="24"/>
              </w:rPr>
              <w:t>«Реамол ЖШС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C28AD" w:rsidRPr="001B4DE8" w:rsidRDefault="007C28AD" w:rsidP="007C28AD">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C28AD" w:rsidRPr="00D122A2" w:rsidRDefault="007C28AD" w:rsidP="007C28AD">
            <w:pPr>
              <w:rPr>
                <w:rFonts w:ascii="Times New Roman" w:hAnsi="Times New Roman" w:cs="Times New Roman"/>
                <w:lang w:val="kk-KZ"/>
              </w:rPr>
            </w:pPr>
            <w:r w:rsidRPr="00D122A2">
              <w:rPr>
                <w:rFonts w:ascii="Times New Roman" w:hAnsi="Times New Roman" w:cs="Times New Roman"/>
                <w:lang w:val="kk-KZ"/>
              </w:rPr>
              <w:t xml:space="preserve">РК, г. Петропавловск,  ул. Смирнова/60   </w:t>
            </w:r>
          </w:p>
          <w:p w:rsidR="007C28AD" w:rsidRPr="00D122A2" w:rsidRDefault="007C28AD" w:rsidP="007C28AD">
            <w:pPr>
              <w:autoSpaceDE w:val="0"/>
              <w:autoSpaceDN w:val="0"/>
              <w:adjustRightInd w:val="0"/>
              <w:rPr>
                <w:rFonts w:ascii="Times New Roman" w:hAnsi="Times New Roman" w:cs="Times New Roman"/>
                <w:bCs/>
                <w:lang w:val="kk-KZ"/>
              </w:rPr>
            </w:pPr>
          </w:p>
        </w:tc>
      </w:tr>
      <w:tr w:rsidR="007C28AD"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8AD" w:rsidRPr="002862D0" w:rsidRDefault="007C28AD" w:rsidP="00C97AD5">
            <w:pPr>
              <w:rPr>
                <w:rFonts w:ascii="Times New Roman" w:hAnsi="Times New Roman" w:cs="Times New Roman"/>
                <w:sz w:val="24"/>
                <w:szCs w:val="24"/>
              </w:rPr>
            </w:pPr>
            <w:r>
              <w:rPr>
                <w:rFonts w:ascii="Times New Roman" w:hAnsi="Times New Roman" w:cs="Times New Roman"/>
                <w:sz w:val="24"/>
                <w:szCs w:val="24"/>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8AD" w:rsidRPr="001B4DE8" w:rsidRDefault="007C28AD" w:rsidP="007C28AD">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«Северный Кристалл» ЖШС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C28AD" w:rsidRPr="001B4DE8" w:rsidRDefault="007C28AD" w:rsidP="007C28AD">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C28AD" w:rsidRPr="00D122A2" w:rsidRDefault="007C28AD" w:rsidP="007C28AD">
            <w:pPr>
              <w:rPr>
                <w:rFonts w:ascii="Times New Roman" w:hAnsi="Times New Roman" w:cs="Times New Roman"/>
                <w:lang w:val="kk-KZ"/>
              </w:rPr>
            </w:pPr>
            <w:r w:rsidRPr="00D122A2">
              <w:rPr>
                <w:rFonts w:ascii="Times New Roman" w:hAnsi="Times New Roman" w:cs="Times New Roman"/>
                <w:lang w:val="kk-KZ"/>
              </w:rPr>
              <w:t xml:space="preserve">РК, г. Петропавловск,  ул. Смирнова/60   </w:t>
            </w:r>
          </w:p>
          <w:p w:rsidR="007C28AD" w:rsidRPr="00D122A2" w:rsidRDefault="007C28AD" w:rsidP="007C28AD">
            <w:pPr>
              <w:autoSpaceDE w:val="0"/>
              <w:autoSpaceDN w:val="0"/>
              <w:adjustRightInd w:val="0"/>
              <w:rPr>
                <w:rFonts w:ascii="Times New Roman" w:hAnsi="Times New Roman" w:cs="Times New Roman"/>
                <w:bCs/>
                <w:lang w:val="kk-KZ"/>
              </w:rPr>
            </w:pPr>
          </w:p>
        </w:tc>
      </w:tr>
      <w:tr w:rsidR="007C28AD"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8AD" w:rsidRPr="002862D0" w:rsidRDefault="007C28AD" w:rsidP="00C97AD5">
            <w:pPr>
              <w:rPr>
                <w:rFonts w:ascii="Times New Roman" w:hAnsi="Times New Roman" w:cs="Times New Roman"/>
                <w:sz w:val="24"/>
                <w:szCs w:val="24"/>
              </w:rPr>
            </w:pPr>
            <w:r>
              <w:rPr>
                <w:rFonts w:ascii="Times New Roman" w:hAnsi="Times New Roman" w:cs="Times New Roman"/>
                <w:sz w:val="24"/>
                <w:szCs w:val="24"/>
              </w:rPr>
              <w:t>5</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8AD" w:rsidRPr="001B4DE8" w:rsidRDefault="007C28AD" w:rsidP="007C28AD">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 xml:space="preserve"> «Урал-К-Тред» ЖШС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C28AD" w:rsidRPr="001B4DE8" w:rsidRDefault="007C28AD" w:rsidP="007C28AD">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C28AD" w:rsidRPr="00D122A2" w:rsidRDefault="007C28AD" w:rsidP="007C28AD">
            <w:pPr>
              <w:rPr>
                <w:rFonts w:ascii="Times New Roman" w:eastAsia="Consolas" w:hAnsi="Times New Roman" w:cs="Times New Roman"/>
                <w:lang w:val="kk-KZ"/>
              </w:rPr>
            </w:pPr>
            <w:r w:rsidRPr="00D122A2">
              <w:rPr>
                <w:rFonts w:ascii="Times New Roman" w:eastAsia="Consolas" w:hAnsi="Times New Roman" w:cs="Times New Roman"/>
                <w:lang w:val="kk-KZ"/>
              </w:rPr>
              <w:t xml:space="preserve">РК, г. Петропавловск,  ул. Ауэзова,133   </w:t>
            </w:r>
          </w:p>
          <w:p w:rsidR="007C28AD" w:rsidRPr="00D122A2" w:rsidRDefault="007C28AD" w:rsidP="007C28AD">
            <w:pPr>
              <w:autoSpaceDE w:val="0"/>
              <w:autoSpaceDN w:val="0"/>
              <w:adjustRightInd w:val="0"/>
              <w:rPr>
                <w:rFonts w:ascii="Times New Roman" w:hAnsi="Times New Roman" w:cs="Times New Roman"/>
                <w:bCs/>
                <w:lang w:val="kk-KZ"/>
              </w:rPr>
            </w:pP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967" w:rsidRDefault="00195967" w:rsidP="005C3715">
      <w:r>
        <w:separator/>
      </w:r>
    </w:p>
  </w:endnote>
  <w:endnote w:type="continuationSeparator" w:id="1">
    <w:p w:rsidR="00195967" w:rsidRDefault="00195967"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967" w:rsidRDefault="00195967" w:rsidP="005C3715">
      <w:r>
        <w:separator/>
      </w:r>
    </w:p>
  </w:footnote>
  <w:footnote w:type="continuationSeparator" w:id="1">
    <w:p w:rsidR="00195967" w:rsidRDefault="0019596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3D6C"/>
    <w:rsid w:val="0007691D"/>
    <w:rsid w:val="00076940"/>
    <w:rsid w:val="00077A23"/>
    <w:rsid w:val="00082545"/>
    <w:rsid w:val="00083ADE"/>
    <w:rsid w:val="00092FE0"/>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0691"/>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95967"/>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1821"/>
    <w:rsid w:val="00242881"/>
    <w:rsid w:val="00247A48"/>
    <w:rsid w:val="002508DD"/>
    <w:rsid w:val="00250C4D"/>
    <w:rsid w:val="002623E3"/>
    <w:rsid w:val="00263441"/>
    <w:rsid w:val="002666B3"/>
    <w:rsid w:val="002708B5"/>
    <w:rsid w:val="002741E0"/>
    <w:rsid w:val="00275C17"/>
    <w:rsid w:val="00277948"/>
    <w:rsid w:val="00284DD4"/>
    <w:rsid w:val="002854CA"/>
    <w:rsid w:val="002862D0"/>
    <w:rsid w:val="00287986"/>
    <w:rsid w:val="00291D86"/>
    <w:rsid w:val="0029347B"/>
    <w:rsid w:val="002A05BA"/>
    <w:rsid w:val="002A5FDC"/>
    <w:rsid w:val="002A70B0"/>
    <w:rsid w:val="002B689A"/>
    <w:rsid w:val="002C119A"/>
    <w:rsid w:val="002C43F3"/>
    <w:rsid w:val="002C4F12"/>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97D41"/>
    <w:rsid w:val="003A06A3"/>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774E4"/>
    <w:rsid w:val="0048057A"/>
    <w:rsid w:val="00487FF5"/>
    <w:rsid w:val="004919A0"/>
    <w:rsid w:val="00495E4B"/>
    <w:rsid w:val="004B32AE"/>
    <w:rsid w:val="004B468F"/>
    <w:rsid w:val="004B6221"/>
    <w:rsid w:val="004C628F"/>
    <w:rsid w:val="004C770D"/>
    <w:rsid w:val="004D05B7"/>
    <w:rsid w:val="004D33C6"/>
    <w:rsid w:val="004D3D0D"/>
    <w:rsid w:val="004D4317"/>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1AE6"/>
    <w:rsid w:val="006146DB"/>
    <w:rsid w:val="00615103"/>
    <w:rsid w:val="00627FED"/>
    <w:rsid w:val="006309F2"/>
    <w:rsid w:val="006311C5"/>
    <w:rsid w:val="0064538C"/>
    <w:rsid w:val="00661BEF"/>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7706E"/>
    <w:rsid w:val="0078181F"/>
    <w:rsid w:val="00786918"/>
    <w:rsid w:val="007878DD"/>
    <w:rsid w:val="00792200"/>
    <w:rsid w:val="007940ED"/>
    <w:rsid w:val="007951CA"/>
    <w:rsid w:val="00796274"/>
    <w:rsid w:val="007A26A1"/>
    <w:rsid w:val="007B27BD"/>
    <w:rsid w:val="007B2D63"/>
    <w:rsid w:val="007C0118"/>
    <w:rsid w:val="007C0DFF"/>
    <w:rsid w:val="007C28AD"/>
    <w:rsid w:val="007C3629"/>
    <w:rsid w:val="007C643B"/>
    <w:rsid w:val="007D2766"/>
    <w:rsid w:val="007D2893"/>
    <w:rsid w:val="007E017C"/>
    <w:rsid w:val="007E2DDA"/>
    <w:rsid w:val="007F0466"/>
    <w:rsid w:val="007F674E"/>
    <w:rsid w:val="00802C09"/>
    <w:rsid w:val="00804214"/>
    <w:rsid w:val="0081196A"/>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657A6"/>
    <w:rsid w:val="00874DBE"/>
    <w:rsid w:val="0087691F"/>
    <w:rsid w:val="00880433"/>
    <w:rsid w:val="00882961"/>
    <w:rsid w:val="00882D5D"/>
    <w:rsid w:val="008A37F9"/>
    <w:rsid w:val="008A446A"/>
    <w:rsid w:val="008A5805"/>
    <w:rsid w:val="008B4792"/>
    <w:rsid w:val="008B5D89"/>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800BA"/>
    <w:rsid w:val="0099447E"/>
    <w:rsid w:val="009944E0"/>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518C"/>
    <w:rsid w:val="00A311C5"/>
    <w:rsid w:val="00A344E2"/>
    <w:rsid w:val="00A35D92"/>
    <w:rsid w:val="00A40251"/>
    <w:rsid w:val="00A42030"/>
    <w:rsid w:val="00A4284B"/>
    <w:rsid w:val="00A437E0"/>
    <w:rsid w:val="00A46C01"/>
    <w:rsid w:val="00A47663"/>
    <w:rsid w:val="00A47BD4"/>
    <w:rsid w:val="00A47F8E"/>
    <w:rsid w:val="00A56930"/>
    <w:rsid w:val="00A607E5"/>
    <w:rsid w:val="00A71D7C"/>
    <w:rsid w:val="00A82BF6"/>
    <w:rsid w:val="00A86E57"/>
    <w:rsid w:val="00A873F0"/>
    <w:rsid w:val="00A94321"/>
    <w:rsid w:val="00AA2C21"/>
    <w:rsid w:val="00AA3E04"/>
    <w:rsid w:val="00AA6EB0"/>
    <w:rsid w:val="00AB035F"/>
    <w:rsid w:val="00AB0AAC"/>
    <w:rsid w:val="00AB246C"/>
    <w:rsid w:val="00AB6F24"/>
    <w:rsid w:val="00AC637C"/>
    <w:rsid w:val="00AC6BE7"/>
    <w:rsid w:val="00AC78CC"/>
    <w:rsid w:val="00AE580E"/>
    <w:rsid w:val="00AE585B"/>
    <w:rsid w:val="00AE5928"/>
    <w:rsid w:val="00AE7730"/>
    <w:rsid w:val="00B00ED2"/>
    <w:rsid w:val="00B028B0"/>
    <w:rsid w:val="00B029A6"/>
    <w:rsid w:val="00B04791"/>
    <w:rsid w:val="00B0655A"/>
    <w:rsid w:val="00B12331"/>
    <w:rsid w:val="00B17D54"/>
    <w:rsid w:val="00B2522A"/>
    <w:rsid w:val="00B27BA4"/>
    <w:rsid w:val="00B462A7"/>
    <w:rsid w:val="00B517EA"/>
    <w:rsid w:val="00B63AE7"/>
    <w:rsid w:val="00B72651"/>
    <w:rsid w:val="00B74402"/>
    <w:rsid w:val="00B74B19"/>
    <w:rsid w:val="00B75C07"/>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197C"/>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2B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0A85"/>
    <w:rsid w:val="00D122A2"/>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B31"/>
    <w:rsid w:val="00DF4CA6"/>
    <w:rsid w:val="00E0041B"/>
    <w:rsid w:val="00E02CA3"/>
    <w:rsid w:val="00E06446"/>
    <w:rsid w:val="00E064E6"/>
    <w:rsid w:val="00E06689"/>
    <w:rsid w:val="00E0707D"/>
    <w:rsid w:val="00E07201"/>
    <w:rsid w:val="00E07979"/>
    <w:rsid w:val="00E1263C"/>
    <w:rsid w:val="00E205C0"/>
    <w:rsid w:val="00E2196A"/>
    <w:rsid w:val="00E275C6"/>
    <w:rsid w:val="00E321D9"/>
    <w:rsid w:val="00E33148"/>
    <w:rsid w:val="00E33FFB"/>
    <w:rsid w:val="00E412E4"/>
    <w:rsid w:val="00E41834"/>
    <w:rsid w:val="00E4206F"/>
    <w:rsid w:val="00E67160"/>
    <w:rsid w:val="00E67EBA"/>
    <w:rsid w:val="00E77F5C"/>
    <w:rsid w:val="00E81793"/>
    <w:rsid w:val="00E81916"/>
    <w:rsid w:val="00E9055D"/>
    <w:rsid w:val="00E97051"/>
    <w:rsid w:val="00E97D88"/>
    <w:rsid w:val="00EA443D"/>
    <w:rsid w:val="00EB1AB2"/>
    <w:rsid w:val="00EB26A7"/>
    <w:rsid w:val="00EB6715"/>
    <w:rsid w:val="00ED3248"/>
    <w:rsid w:val="00ED3441"/>
    <w:rsid w:val="00ED3B5F"/>
    <w:rsid w:val="00ED6B1F"/>
    <w:rsid w:val="00EE0A5A"/>
    <w:rsid w:val="00EE15A3"/>
    <w:rsid w:val="00EE369F"/>
    <w:rsid w:val="00EE37DA"/>
    <w:rsid w:val="00EE5589"/>
    <w:rsid w:val="00EE6668"/>
    <w:rsid w:val="00F0506A"/>
    <w:rsid w:val="00F11BBE"/>
    <w:rsid w:val="00F14763"/>
    <w:rsid w:val="00F17E44"/>
    <w:rsid w:val="00F2132A"/>
    <w:rsid w:val="00F2482C"/>
    <w:rsid w:val="00F248EE"/>
    <w:rsid w:val="00F44E34"/>
    <w:rsid w:val="00F45917"/>
    <w:rsid w:val="00F469E6"/>
    <w:rsid w:val="00F5405A"/>
    <w:rsid w:val="00F62EB9"/>
    <w:rsid w:val="00F639A7"/>
    <w:rsid w:val="00F65A51"/>
    <w:rsid w:val="00F67B2E"/>
    <w:rsid w:val="00F745E1"/>
    <w:rsid w:val="00F835B4"/>
    <w:rsid w:val="00F836C8"/>
    <w:rsid w:val="00F845BD"/>
    <w:rsid w:val="00F854C8"/>
    <w:rsid w:val="00F87FF3"/>
    <w:rsid w:val="00F9628B"/>
    <w:rsid w:val="00F970FA"/>
    <w:rsid w:val="00FA43B8"/>
    <w:rsid w:val="00FA445D"/>
    <w:rsid w:val="00FA5E20"/>
    <w:rsid w:val="00FB449B"/>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598FA-29FB-4BF7-9876-A1327C0F7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2402</TotalTime>
  <Pages>11</Pages>
  <Words>2329</Words>
  <Characters>13276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396</cp:revision>
  <cp:lastPrinted>2019-01-08T03:51:00Z</cp:lastPrinted>
  <dcterms:created xsi:type="dcterms:W3CDTF">2018-01-19T02:16:00Z</dcterms:created>
  <dcterms:modified xsi:type="dcterms:W3CDTF">2019-01-25T03:57:00Z</dcterms:modified>
</cp:coreProperties>
</file>